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3A" w:rsidRDefault="00950AC0" w:rsidP="00950AC0">
      <w:pPr>
        <w:spacing w:after="0" w:line="240" w:lineRule="auto"/>
        <w:jc w:val="center"/>
        <w:rPr>
          <w:rFonts w:ascii="Arial" w:hAnsi="Arial" w:cs="Arial"/>
          <w:b/>
          <w:sz w:val="24"/>
          <w:szCs w:val="24"/>
          <w:u w:val="single"/>
        </w:rPr>
      </w:pPr>
      <w:bookmarkStart w:id="0" w:name="_GoBack"/>
      <w:bookmarkEnd w:id="0"/>
      <w:r w:rsidRPr="00950AC0">
        <w:rPr>
          <w:rFonts w:ascii="Arial" w:hAnsi="Arial" w:cs="Arial"/>
          <w:b/>
          <w:sz w:val="24"/>
          <w:szCs w:val="24"/>
          <w:u w:val="single"/>
        </w:rPr>
        <w:t>WESTERN AUSTRALIA</w:t>
      </w:r>
    </w:p>
    <w:p w:rsidR="00950AC0" w:rsidRDefault="00950AC0" w:rsidP="00950AC0">
      <w:pPr>
        <w:spacing w:after="0" w:line="240" w:lineRule="auto"/>
        <w:jc w:val="center"/>
        <w:rPr>
          <w:rFonts w:ascii="Arial" w:hAnsi="Arial" w:cs="Arial"/>
          <w:b/>
          <w:sz w:val="24"/>
          <w:szCs w:val="24"/>
          <w:u w:val="single"/>
        </w:rPr>
      </w:pPr>
    </w:p>
    <w:p w:rsidR="00950AC0" w:rsidRDefault="00950AC0" w:rsidP="00950AC0">
      <w:pPr>
        <w:spacing w:after="0" w:line="240" w:lineRule="auto"/>
        <w:jc w:val="center"/>
        <w:rPr>
          <w:rFonts w:ascii="Arial" w:hAnsi="Arial" w:cs="Arial"/>
          <w:b/>
          <w:sz w:val="24"/>
          <w:szCs w:val="24"/>
          <w:u w:val="single"/>
        </w:rPr>
      </w:pPr>
      <w:r>
        <w:rPr>
          <w:rFonts w:ascii="Arial" w:hAnsi="Arial" w:cs="Arial"/>
          <w:b/>
          <w:sz w:val="24"/>
          <w:szCs w:val="24"/>
          <w:u w:val="single"/>
        </w:rPr>
        <w:t>STATUTORY DECLARATION</w:t>
      </w:r>
    </w:p>
    <w:p w:rsidR="00950AC0" w:rsidRPr="00950AC0" w:rsidRDefault="00950AC0" w:rsidP="00950AC0">
      <w:pPr>
        <w:spacing w:after="0" w:line="240" w:lineRule="auto"/>
        <w:jc w:val="center"/>
        <w:rPr>
          <w:rFonts w:ascii="Arial" w:hAnsi="Arial" w:cs="Arial"/>
          <w:b/>
          <w:sz w:val="24"/>
          <w:szCs w:val="24"/>
          <w:u w:val="single"/>
        </w:rPr>
      </w:pPr>
    </w:p>
    <w:p w:rsidR="00950AC0" w:rsidRPr="00950AC0" w:rsidRDefault="00950AC0" w:rsidP="00950AC0">
      <w:pPr>
        <w:spacing w:after="0" w:line="240" w:lineRule="auto"/>
        <w:jc w:val="center"/>
        <w:rPr>
          <w:rFonts w:ascii="Arial" w:hAnsi="Arial" w:cs="Arial"/>
          <w:sz w:val="24"/>
          <w:szCs w:val="24"/>
        </w:rPr>
      </w:pPr>
      <w:r w:rsidRPr="00950AC0">
        <w:rPr>
          <w:rFonts w:ascii="Arial" w:hAnsi="Arial" w:cs="Arial"/>
          <w:i/>
          <w:sz w:val="24"/>
          <w:szCs w:val="24"/>
        </w:rPr>
        <w:t xml:space="preserve">Oaths, Affidavits and Statutory Declarations Act </w:t>
      </w:r>
      <w:r w:rsidRPr="00950AC0">
        <w:rPr>
          <w:rFonts w:ascii="Arial" w:hAnsi="Arial" w:cs="Arial"/>
          <w:sz w:val="24"/>
          <w:szCs w:val="24"/>
        </w:rPr>
        <w:t>2005</w:t>
      </w:r>
      <w:r w:rsidR="00CE6C53">
        <w:rPr>
          <w:rFonts w:ascii="Arial" w:hAnsi="Arial" w:cs="Arial"/>
          <w:sz w:val="24"/>
          <w:szCs w:val="24"/>
        </w:rPr>
        <w:t>, s 12</w:t>
      </w:r>
    </w:p>
    <w:p w:rsidR="00950AC0" w:rsidRDefault="00950AC0" w:rsidP="00950AC0">
      <w:pPr>
        <w:spacing w:after="0" w:line="240" w:lineRule="auto"/>
        <w:rPr>
          <w:rFonts w:ascii="Arial" w:hAnsi="Arial" w:cs="Arial"/>
          <w:i/>
          <w:sz w:val="24"/>
          <w:szCs w:val="24"/>
        </w:rPr>
      </w:pPr>
    </w:p>
    <w:p w:rsidR="00950AC0" w:rsidRDefault="00950AC0" w:rsidP="00950AC0">
      <w:pPr>
        <w:spacing w:after="0" w:line="240" w:lineRule="auto"/>
        <w:rPr>
          <w:rFonts w:ascii="Arial" w:hAnsi="Arial" w:cs="Arial"/>
          <w:sz w:val="24"/>
          <w:szCs w:val="24"/>
        </w:rPr>
      </w:pPr>
      <w:r>
        <w:rPr>
          <w:rFonts w:ascii="Arial" w:hAnsi="Arial" w:cs="Arial"/>
          <w:sz w:val="24"/>
          <w:szCs w:val="24"/>
        </w:rPr>
        <w:t xml:space="preserve">I, </w:t>
      </w:r>
      <w:r w:rsidRPr="00950AC0">
        <w:rPr>
          <w:rFonts w:ascii="Arial" w:hAnsi="Arial" w:cs="Arial"/>
          <w:sz w:val="24"/>
          <w:szCs w:val="24"/>
          <w:highlight w:val="lightGray"/>
        </w:rPr>
        <w:t>[insert name</w:t>
      </w:r>
      <w:r w:rsidR="00CE6C53">
        <w:rPr>
          <w:rFonts w:ascii="Arial" w:hAnsi="Arial" w:cs="Arial"/>
          <w:sz w:val="24"/>
          <w:szCs w:val="24"/>
          <w:highlight w:val="lightGray"/>
        </w:rPr>
        <w:t xml:space="preserve"> of person making the declaration</w:t>
      </w:r>
      <w:r w:rsidRPr="00950AC0">
        <w:rPr>
          <w:rFonts w:ascii="Arial" w:hAnsi="Arial" w:cs="Arial"/>
          <w:sz w:val="24"/>
          <w:szCs w:val="24"/>
          <w:highlight w:val="lightGray"/>
        </w:rPr>
        <w:t>]</w:t>
      </w:r>
      <w:r>
        <w:rPr>
          <w:rFonts w:ascii="Arial" w:hAnsi="Arial" w:cs="Arial"/>
          <w:sz w:val="24"/>
          <w:szCs w:val="24"/>
        </w:rPr>
        <w:t xml:space="preserve"> of </w:t>
      </w:r>
      <w:r w:rsidRPr="00950AC0">
        <w:rPr>
          <w:rFonts w:ascii="Arial" w:hAnsi="Arial" w:cs="Arial"/>
          <w:sz w:val="24"/>
          <w:szCs w:val="24"/>
          <w:highlight w:val="lightGray"/>
        </w:rPr>
        <w:t>[insert address]</w:t>
      </w:r>
      <w:r>
        <w:rPr>
          <w:rFonts w:ascii="Arial" w:hAnsi="Arial" w:cs="Arial"/>
          <w:sz w:val="24"/>
          <w:szCs w:val="24"/>
        </w:rPr>
        <w:t xml:space="preserve">, </w:t>
      </w:r>
      <w:r w:rsidRPr="00950AC0">
        <w:rPr>
          <w:rFonts w:ascii="Arial" w:hAnsi="Arial" w:cs="Arial"/>
          <w:sz w:val="24"/>
          <w:szCs w:val="24"/>
          <w:highlight w:val="lightGray"/>
        </w:rPr>
        <w:t>[insert occupation]</w:t>
      </w:r>
    </w:p>
    <w:p w:rsidR="00950AC0" w:rsidRDefault="00950AC0" w:rsidP="00950AC0">
      <w:pPr>
        <w:spacing w:after="0" w:line="240" w:lineRule="auto"/>
        <w:rPr>
          <w:rFonts w:ascii="Arial" w:hAnsi="Arial" w:cs="Arial"/>
          <w:sz w:val="24"/>
          <w:szCs w:val="24"/>
        </w:rPr>
      </w:pPr>
    </w:p>
    <w:p w:rsidR="00950AC0" w:rsidRDefault="00950AC0" w:rsidP="00950AC0">
      <w:pPr>
        <w:spacing w:after="0" w:line="240" w:lineRule="auto"/>
        <w:rPr>
          <w:rFonts w:ascii="Arial" w:hAnsi="Arial" w:cs="Arial"/>
          <w:sz w:val="24"/>
          <w:szCs w:val="24"/>
        </w:rPr>
      </w:pPr>
      <w:r>
        <w:rPr>
          <w:rFonts w:ascii="Arial" w:hAnsi="Arial" w:cs="Arial"/>
          <w:sz w:val="24"/>
          <w:szCs w:val="24"/>
        </w:rPr>
        <w:t>sincerely declare as follows:-</w:t>
      </w:r>
    </w:p>
    <w:p w:rsidR="00950AC0" w:rsidRDefault="00950AC0" w:rsidP="00950AC0">
      <w:pPr>
        <w:spacing w:after="0" w:line="240" w:lineRule="auto"/>
        <w:rPr>
          <w:rFonts w:ascii="Arial" w:hAnsi="Arial" w:cs="Arial"/>
          <w:sz w:val="24"/>
          <w:szCs w:val="24"/>
        </w:rPr>
      </w:pPr>
    </w:p>
    <w:p w:rsidR="00950AC0" w:rsidRDefault="00950AC0" w:rsidP="00950AC0">
      <w:pPr>
        <w:spacing w:after="0" w:line="240" w:lineRule="auto"/>
        <w:rPr>
          <w:rFonts w:ascii="Arial" w:hAnsi="Arial" w:cs="Arial"/>
          <w:sz w:val="24"/>
          <w:szCs w:val="24"/>
        </w:rPr>
      </w:pPr>
      <w:r w:rsidRPr="00950AC0">
        <w:rPr>
          <w:rFonts w:ascii="Arial" w:hAnsi="Arial" w:cs="Arial"/>
          <w:sz w:val="24"/>
          <w:szCs w:val="24"/>
          <w:highlight w:val="lightGray"/>
        </w:rPr>
        <w:t>[Insert content.  Use numbered pa</w:t>
      </w:r>
      <w:r w:rsidR="00457720">
        <w:rPr>
          <w:rFonts w:ascii="Arial" w:hAnsi="Arial" w:cs="Arial"/>
          <w:sz w:val="24"/>
          <w:szCs w:val="24"/>
          <w:highlight w:val="lightGray"/>
        </w:rPr>
        <w:t>ragraphs if the content is</w:t>
      </w:r>
      <w:r w:rsidRPr="00950AC0">
        <w:rPr>
          <w:rFonts w:ascii="Arial" w:hAnsi="Arial" w:cs="Arial"/>
          <w:sz w:val="24"/>
          <w:szCs w:val="24"/>
          <w:highlight w:val="lightGray"/>
        </w:rPr>
        <w:t xml:space="preserve"> lengthy.]</w:t>
      </w:r>
    </w:p>
    <w:p w:rsidR="00950AC0" w:rsidRDefault="00950AC0" w:rsidP="00950AC0">
      <w:pPr>
        <w:spacing w:after="0" w:line="240" w:lineRule="auto"/>
        <w:rPr>
          <w:rFonts w:ascii="Arial" w:hAnsi="Arial" w:cs="Arial"/>
          <w:sz w:val="24"/>
          <w:szCs w:val="24"/>
        </w:rPr>
      </w:pPr>
    </w:p>
    <w:p w:rsidR="00950AC0" w:rsidRDefault="00950AC0" w:rsidP="00950AC0">
      <w:pPr>
        <w:pStyle w:val="ListParagraph"/>
        <w:numPr>
          <w:ilvl w:val="0"/>
          <w:numId w:val="2"/>
        </w:numPr>
        <w:spacing w:after="0" w:line="240" w:lineRule="auto"/>
        <w:ind w:left="360"/>
        <w:rPr>
          <w:rFonts w:ascii="Arial" w:hAnsi="Arial" w:cs="Arial"/>
          <w:sz w:val="24"/>
          <w:szCs w:val="24"/>
        </w:rPr>
      </w:pPr>
    </w:p>
    <w:p w:rsidR="00950AC0" w:rsidRDefault="00950AC0" w:rsidP="00950AC0">
      <w:pPr>
        <w:pStyle w:val="ListParagraph"/>
        <w:spacing w:after="0" w:line="240" w:lineRule="auto"/>
        <w:ind w:left="360"/>
        <w:rPr>
          <w:rFonts w:ascii="Arial" w:hAnsi="Arial" w:cs="Arial"/>
          <w:sz w:val="24"/>
          <w:szCs w:val="24"/>
        </w:rPr>
      </w:pPr>
    </w:p>
    <w:p w:rsidR="00950AC0" w:rsidRDefault="00950AC0" w:rsidP="00950AC0">
      <w:pPr>
        <w:pStyle w:val="ListParagraph"/>
        <w:numPr>
          <w:ilvl w:val="0"/>
          <w:numId w:val="2"/>
        </w:numPr>
        <w:spacing w:after="0" w:line="240" w:lineRule="auto"/>
        <w:ind w:left="360"/>
        <w:rPr>
          <w:rFonts w:ascii="Arial" w:hAnsi="Arial" w:cs="Arial"/>
          <w:sz w:val="24"/>
          <w:szCs w:val="24"/>
        </w:rPr>
      </w:pPr>
    </w:p>
    <w:p w:rsidR="00950AC0" w:rsidRPr="00950AC0" w:rsidRDefault="00950AC0" w:rsidP="00950AC0">
      <w:pPr>
        <w:pStyle w:val="ListParagraph"/>
        <w:ind w:left="360"/>
        <w:rPr>
          <w:rFonts w:ascii="Arial" w:hAnsi="Arial" w:cs="Arial"/>
          <w:sz w:val="24"/>
          <w:szCs w:val="24"/>
        </w:rPr>
      </w:pPr>
    </w:p>
    <w:p w:rsidR="00950AC0" w:rsidRDefault="00950AC0" w:rsidP="00950AC0">
      <w:pPr>
        <w:pStyle w:val="ListParagraph"/>
        <w:numPr>
          <w:ilvl w:val="0"/>
          <w:numId w:val="2"/>
        </w:numPr>
        <w:spacing w:after="0" w:line="240" w:lineRule="auto"/>
        <w:ind w:left="360"/>
        <w:rPr>
          <w:rFonts w:ascii="Arial" w:hAnsi="Arial" w:cs="Arial"/>
          <w:sz w:val="24"/>
          <w:szCs w:val="24"/>
        </w:rPr>
      </w:pPr>
    </w:p>
    <w:p w:rsidR="00950AC0" w:rsidRPr="00950AC0" w:rsidRDefault="00950AC0" w:rsidP="00950AC0">
      <w:pPr>
        <w:pStyle w:val="ListParagraph"/>
        <w:ind w:left="360"/>
        <w:rPr>
          <w:rFonts w:ascii="Arial" w:hAnsi="Arial" w:cs="Arial"/>
          <w:sz w:val="24"/>
          <w:szCs w:val="24"/>
        </w:rPr>
      </w:pPr>
    </w:p>
    <w:p w:rsidR="00950AC0" w:rsidRDefault="00950AC0" w:rsidP="00950AC0">
      <w:pPr>
        <w:pStyle w:val="ListParagraph"/>
        <w:numPr>
          <w:ilvl w:val="0"/>
          <w:numId w:val="2"/>
        </w:numPr>
        <w:spacing w:after="0" w:line="240" w:lineRule="auto"/>
        <w:ind w:left="360"/>
        <w:rPr>
          <w:rFonts w:ascii="Arial" w:hAnsi="Arial" w:cs="Arial"/>
          <w:sz w:val="24"/>
          <w:szCs w:val="24"/>
        </w:rPr>
      </w:pPr>
    </w:p>
    <w:p w:rsidR="00950AC0" w:rsidRPr="00950AC0" w:rsidRDefault="00950AC0" w:rsidP="00950AC0">
      <w:pPr>
        <w:pStyle w:val="ListParagraph"/>
        <w:ind w:left="360"/>
        <w:rPr>
          <w:rFonts w:ascii="Arial" w:hAnsi="Arial" w:cs="Arial"/>
          <w:sz w:val="24"/>
          <w:szCs w:val="24"/>
        </w:rPr>
      </w:pPr>
    </w:p>
    <w:p w:rsidR="00950AC0" w:rsidRDefault="00950AC0" w:rsidP="00950AC0">
      <w:pPr>
        <w:pStyle w:val="ListParagraph"/>
        <w:numPr>
          <w:ilvl w:val="0"/>
          <w:numId w:val="2"/>
        </w:numPr>
        <w:spacing w:after="0" w:line="240" w:lineRule="auto"/>
        <w:ind w:left="360"/>
        <w:rPr>
          <w:rFonts w:ascii="Arial" w:hAnsi="Arial" w:cs="Arial"/>
          <w:sz w:val="24"/>
          <w:szCs w:val="24"/>
        </w:rPr>
      </w:pPr>
    </w:p>
    <w:p w:rsidR="00950AC0" w:rsidRPr="00950AC0" w:rsidRDefault="00950AC0" w:rsidP="00950AC0">
      <w:pPr>
        <w:pStyle w:val="ListParagraph"/>
        <w:ind w:left="360"/>
        <w:rPr>
          <w:rFonts w:ascii="Arial" w:hAnsi="Arial" w:cs="Arial"/>
          <w:sz w:val="24"/>
          <w:szCs w:val="24"/>
        </w:rPr>
      </w:pPr>
    </w:p>
    <w:p w:rsidR="00950AC0" w:rsidRDefault="00950AC0" w:rsidP="00C2232C">
      <w:pPr>
        <w:spacing w:after="0" w:line="240" w:lineRule="auto"/>
        <w:jc w:val="both"/>
        <w:rPr>
          <w:rFonts w:ascii="Arial" w:hAnsi="Arial" w:cs="Arial"/>
          <w:sz w:val="24"/>
          <w:szCs w:val="24"/>
        </w:rPr>
      </w:pPr>
      <w:r>
        <w:rPr>
          <w:rFonts w:ascii="Arial" w:hAnsi="Arial" w:cs="Arial"/>
          <w:sz w:val="24"/>
          <w:szCs w:val="24"/>
        </w:rPr>
        <w:t>This declaration is true and I know that it is an offence to make a declaration knowing that it is false in a material particular.</w:t>
      </w:r>
    </w:p>
    <w:p w:rsidR="00950AC0" w:rsidRDefault="00950AC0" w:rsidP="00C2232C">
      <w:pPr>
        <w:spacing w:after="0" w:line="240" w:lineRule="auto"/>
        <w:jc w:val="both"/>
        <w:rPr>
          <w:rFonts w:ascii="Arial" w:hAnsi="Arial" w:cs="Arial"/>
          <w:sz w:val="24"/>
          <w:szCs w:val="24"/>
        </w:rPr>
      </w:pPr>
    </w:p>
    <w:p w:rsidR="00950AC0" w:rsidRDefault="00950AC0" w:rsidP="00C2232C">
      <w:pPr>
        <w:spacing w:after="0" w:line="240" w:lineRule="auto"/>
        <w:jc w:val="both"/>
        <w:rPr>
          <w:rFonts w:ascii="Arial" w:hAnsi="Arial" w:cs="Arial"/>
          <w:sz w:val="24"/>
          <w:szCs w:val="24"/>
        </w:rPr>
      </w:pPr>
      <w:r>
        <w:rPr>
          <w:rFonts w:ascii="Arial" w:hAnsi="Arial" w:cs="Arial"/>
          <w:sz w:val="24"/>
          <w:szCs w:val="24"/>
        </w:rPr>
        <w:t xml:space="preserve">This declaration is made under the </w:t>
      </w:r>
      <w:r>
        <w:rPr>
          <w:rFonts w:ascii="Arial" w:hAnsi="Arial" w:cs="Arial"/>
          <w:i/>
          <w:sz w:val="24"/>
          <w:szCs w:val="24"/>
        </w:rPr>
        <w:t xml:space="preserve">Oaths, Affidavits and Statutory Declarations Act </w:t>
      </w:r>
      <w:r>
        <w:rPr>
          <w:rFonts w:ascii="Arial" w:hAnsi="Arial" w:cs="Arial"/>
          <w:sz w:val="24"/>
          <w:szCs w:val="24"/>
        </w:rPr>
        <w:t>2005</w:t>
      </w:r>
    </w:p>
    <w:p w:rsidR="00950AC0" w:rsidRDefault="00950AC0" w:rsidP="00950AC0">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314"/>
      </w:tblGrid>
      <w:tr w:rsidR="00BB2A51" w:rsidTr="00BB2A51">
        <w:tc>
          <w:tcPr>
            <w:tcW w:w="3936" w:type="dxa"/>
          </w:tcPr>
          <w:p w:rsidR="00BB2A51" w:rsidRDefault="00BB2A51" w:rsidP="00950AC0">
            <w:pPr>
              <w:rPr>
                <w:rFonts w:ascii="Arial" w:hAnsi="Arial" w:cs="Arial"/>
                <w:sz w:val="24"/>
                <w:szCs w:val="24"/>
              </w:rPr>
            </w:pPr>
            <w:r>
              <w:rPr>
                <w:rFonts w:ascii="Arial" w:hAnsi="Arial" w:cs="Arial"/>
                <w:sz w:val="24"/>
                <w:szCs w:val="24"/>
              </w:rPr>
              <w:t>At ……………………………………</w:t>
            </w:r>
          </w:p>
          <w:p w:rsidR="00BB2A51" w:rsidRDefault="00BB2A51" w:rsidP="00BB2A51">
            <w:pPr>
              <w:jc w:val="center"/>
              <w:rPr>
                <w:rFonts w:ascii="Arial" w:hAnsi="Arial" w:cs="Arial"/>
                <w:sz w:val="24"/>
                <w:szCs w:val="24"/>
              </w:rPr>
            </w:pPr>
            <w:r>
              <w:rPr>
                <w:rFonts w:ascii="Arial" w:hAnsi="Arial" w:cs="Arial"/>
                <w:sz w:val="24"/>
                <w:szCs w:val="24"/>
              </w:rPr>
              <w:t>(place)</w:t>
            </w:r>
          </w:p>
          <w:p w:rsidR="00BB2A51" w:rsidRDefault="00BB2A51" w:rsidP="00BB2A51">
            <w:pPr>
              <w:jc w:val="center"/>
              <w:rPr>
                <w:rFonts w:ascii="Arial" w:hAnsi="Arial" w:cs="Arial"/>
                <w:sz w:val="24"/>
                <w:szCs w:val="24"/>
              </w:rPr>
            </w:pPr>
          </w:p>
          <w:p w:rsidR="00BB2A51" w:rsidRDefault="00AD21F1" w:rsidP="00BB2A51">
            <w:pPr>
              <w:rPr>
                <w:rFonts w:ascii="Arial" w:hAnsi="Arial" w:cs="Arial"/>
                <w:sz w:val="24"/>
                <w:szCs w:val="24"/>
              </w:rPr>
            </w:pPr>
            <w:r>
              <w:rPr>
                <w:rFonts w:ascii="Arial" w:hAnsi="Arial" w:cs="Arial"/>
                <w:sz w:val="24"/>
                <w:szCs w:val="24"/>
              </w:rPr>
              <w:t xml:space="preserve">On </w:t>
            </w:r>
            <w:r w:rsidR="00BB2A51">
              <w:rPr>
                <w:rFonts w:ascii="Arial" w:hAnsi="Arial" w:cs="Arial"/>
                <w:sz w:val="24"/>
                <w:szCs w:val="24"/>
              </w:rPr>
              <w:t>……………………………........</w:t>
            </w:r>
          </w:p>
          <w:p w:rsidR="00BB2A51" w:rsidRDefault="00BB2A51" w:rsidP="00BB2A51">
            <w:pPr>
              <w:jc w:val="center"/>
              <w:rPr>
                <w:rFonts w:ascii="Arial" w:hAnsi="Arial" w:cs="Arial"/>
                <w:sz w:val="24"/>
                <w:szCs w:val="24"/>
              </w:rPr>
            </w:pPr>
            <w:r>
              <w:rPr>
                <w:rFonts w:ascii="Arial" w:hAnsi="Arial" w:cs="Arial"/>
                <w:sz w:val="24"/>
                <w:szCs w:val="24"/>
              </w:rPr>
              <w:t>(date)</w:t>
            </w:r>
          </w:p>
          <w:p w:rsidR="00BB2A51" w:rsidRDefault="00BB2A51" w:rsidP="00BB2A51">
            <w:pPr>
              <w:jc w:val="center"/>
              <w:rPr>
                <w:rFonts w:ascii="Arial" w:hAnsi="Arial" w:cs="Arial"/>
                <w:sz w:val="24"/>
                <w:szCs w:val="24"/>
              </w:rPr>
            </w:pPr>
          </w:p>
          <w:p w:rsidR="00BB2A51" w:rsidRDefault="00BB2A51" w:rsidP="00BB2A51">
            <w:pPr>
              <w:rPr>
                <w:rFonts w:ascii="Arial" w:hAnsi="Arial" w:cs="Arial"/>
                <w:sz w:val="24"/>
                <w:szCs w:val="24"/>
              </w:rPr>
            </w:pPr>
            <w:r>
              <w:rPr>
                <w:rFonts w:ascii="Arial" w:hAnsi="Arial" w:cs="Arial"/>
                <w:sz w:val="24"/>
                <w:szCs w:val="24"/>
              </w:rPr>
              <w:t>In the presence of:</w:t>
            </w:r>
          </w:p>
          <w:p w:rsidR="00BB2A51" w:rsidRDefault="00BB2A51" w:rsidP="00950AC0">
            <w:pPr>
              <w:rPr>
                <w:rFonts w:ascii="Arial" w:hAnsi="Arial" w:cs="Arial"/>
                <w:sz w:val="24"/>
                <w:szCs w:val="24"/>
              </w:rPr>
            </w:pPr>
          </w:p>
          <w:p w:rsidR="00BB2A51" w:rsidRDefault="00BB2A51" w:rsidP="00950AC0">
            <w:pPr>
              <w:rPr>
                <w:rFonts w:ascii="Arial" w:hAnsi="Arial" w:cs="Arial"/>
                <w:sz w:val="24"/>
                <w:szCs w:val="24"/>
              </w:rPr>
            </w:pPr>
            <w:r>
              <w:rPr>
                <w:rFonts w:ascii="Arial" w:hAnsi="Arial" w:cs="Arial"/>
                <w:sz w:val="24"/>
                <w:szCs w:val="24"/>
              </w:rPr>
              <w:t>………………………………………</w:t>
            </w:r>
          </w:p>
          <w:p w:rsidR="00BB2A51" w:rsidRDefault="00BB2A51" w:rsidP="00BB2A51">
            <w:pPr>
              <w:jc w:val="center"/>
              <w:rPr>
                <w:rFonts w:ascii="Arial" w:hAnsi="Arial" w:cs="Arial"/>
                <w:sz w:val="24"/>
                <w:szCs w:val="24"/>
              </w:rPr>
            </w:pPr>
            <w:r>
              <w:rPr>
                <w:rFonts w:ascii="Arial" w:hAnsi="Arial" w:cs="Arial"/>
                <w:sz w:val="24"/>
                <w:szCs w:val="24"/>
              </w:rPr>
              <w:t>(signature of authorised witness)</w:t>
            </w:r>
          </w:p>
          <w:p w:rsidR="00BB2A51" w:rsidRDefault="00BB2A51" w:rsidP="00BB2A51">
            <w:pPr>
              <w:jc w:val="center"/>
              <w:rPr>
                <w:rFonts w:ascii="Arial" w:hAnsi="Arial" w:cs="Arial"/>
                <w:sz w:val="24"/>
                <w:szCs w:val="24"/>
              </w:rPr>
            </w:pPr>
          </w:p>
          <w:p w:rsidR="00BB2A51" w:rsidRDefault="00BB2A51" w:rsidP="00BB2A51">
            <w:pPr>
              <w:rPr>
                <w:rFonts w:ascii="Arial" w:hAnsi="Arial" w:cs="Arial"/>
                <w:sz w:val="24"/>
                <w:szCs w:val="24"/>
              </w:rPr>
            </w:pPr>
            <w:r>
              <w:rPr>
                <w:rFonts w:ascii="Arial" w:hAnsi="Arial" w:cs="Arial"/>
                <w:sz w:val="24"/>
                <w:szCs w:val="24"/>
              </w:rPr>
              <w:t>……………………………………….</w:t>
            </w:r>
          </w:p>
          <w:p w:rsidR="00BB2A51" w:rsidRDefault="00AD21F1" w:rsidP="00BB2A51">
            <w:pPr>
              <w:jc w:val="center"/>
              <w:rPr>
                <w:rFonts w:ascii="Arial" w:hAnsi="Arial" w:cs="Arial"/>
                <w:sz w:val="24"/>
                <w:szCs w:val="24"/>
              </w:rPr>
            </w:pPr>
            <w:r>
              <w:rPr>
                <w:rFonts w:ascii="Arial" w:hAnsi="Arial" w:cs="Arial"/>
                <w:sz w:val="24"/>
                <w:szCs w:val="24"/>
              </w:rPr>
              <w:t>(name of authorised witness)</w:t>
            </w:r>
          </w:p>
          <w:p w:rsidR="00AD21F1" w:rsidRDefault="00AD21F1" w:rsidP="00BB2A51">
            <w:pPr>
              <w:jc w:val="center"/>
              <w:rPr>
                <w:rFonts w:ascii="Arial" w:hAnsi="Arial" w:cs="Arial"/>
                <w:sz w:val="24"/>
                <w:szCs w:val="24"/>
              </w:rPr>
            </w:pPr>
          </w:p>
          <w:p w:rsidR="00BB2A51" w:rsidRDefault="00BB2A51" w:rsidP="00BB2A51">
            <w:pPr>
              <w:rPr>
                <w:rFonts w:ascii="Arial" w:hAnsi="Arial" w:cs="Arial"/>
                <w:sz w:val="24"/>
                <w:szCs w:val="24"/>
              </w:rPr>
            </w:pPr>
            <w:r>
              <w:rPr>
                <w:rFonts w:ascii="Arial" w:hAnsi="Arial" w:cs="Arial"/>
                <w:sz w:val="24"/>
                <w:szCs w:val="24"/>
              </w:rPr>
              <w:t>……………………………………….</w:t>
            </w:r>
          </w:p>
          <w:p w:rsidR="00BB2A51" w:rsidRDefault="00BB2A51" w:rsidP="00AD21F1">
            <w:pPr>
              <w:jc w:val="center"/>
              <w:rPr>
                <w:rFonts w:ascii="Arial" w:hAnsi="Arial" w:cs="Arial"/>
                <w:sz w:val="24"/>
                <w:szCs w:val="24"/>
              </w:rPr>
            </w:pPr>
            <w:r>
              <w:rPr>
                <w:rFonts w:ascii="Arial" w:hAnsi="Arial" w:cs="Arial"/>
                <w:sz w:val="24"/>
                <w:szCs w:val="24"/>
              </w:rPr>
              <w:t xml:space="preserve">(qualification as </w:t>
            </w:r>
            <w:r w:rsidR="00AD21F1">
              <w:rPr>
                <w:rFonts w:ascii="Arial" w:hAnsi="Arial" w:cs="Arial"/>
                <w:sz w:val="24"/>
                <w:szCs w:val="24"/>
              </w:rPr>
              <w:t xml:space="preserve">an authorised </w:t>
            </w:r>
            <w:r>
              <w:rPr>
                <w:rFonts w:ascii="Arial" w:hAnsi="Arial" w:cs="Arial"/>
                <w:sz w:val="24"/>
                <w:szCs w:val="24"/>
              </w:rPr>
              <w:t>witness)</w:t>
            </w:r>
          </w:p>
        </w:tc>
        <w:tc>
          <w:tcPr>
            <w:tcW w:w="992" w:type="dxa"/>
          </w:tcPr>
          <w:p w:rsidR="00BB2A51" w:rsidRDefault="008A5880" w:rsidP="00950AC0">
            <w:pP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59264" behindDoc="0" locked="0" layoutInCell="1" allowOverlap="1" wp14:anchorId="419E4778" wp14:editId="7028A00E">
                      <wp:simplePos x="0" y="0"/>
                      <wp:positionH relativeFrom="column">
                        <wp:posOffset>21590</wp:posOffset>
                      </wp:positionH>
                      <wp:positionV relativeFrom="paragraph">
                        <wp:posOffset>102235</wp:posOffset>
                      </wp:positionV>
                      <wp:extent cx="361950" cy="2590800"/>
                      <wp:effectExtent l="0" t="0" r="19050" b="19050"/>
                      <wp:wrapNone/>
                      <wp:docPr id="1" name="Right Brace 1"/>
                      <wp:cNvGraphicFramePr/>
                      <a:graphic xmlns:a="http://schemas.openxmlformats.org/drawingml/2006/main">
                        <a:graphicData uri="http://schemas.microsoft.com/office/word/2010/wordprocessingShape">
                          <wps:wsp>
                            <wps:cNvSpPr/>
                            <wps:spPr>
                              <a:xfrm>
                                <a:off x="0" y="0"/>
                                <a:ext cx="361950" cy="25908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7pt;margin-top:8.05pt;width:28.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" adj="251" strokecolor="black [3213]"/>
                  </w:pict>
                </mc:Fallback>
              </mc:AlternateContent>
            </w:r>
          </w:p>
        </w:tc>
        <w:tc>
          <w:tcPr>
            <w:tcW w:w="4314" w:type="dxa"/>
          </w:tcPr>
          <w:p w:rsidR="00BB2A51" w:rsidRDefault="00BB2A51" w:rsidP="00950AC0">
            <w:pPr>
              <w:rPr>
                <w:rFonts w:ascii="Arial" w:hAnsi="Arial" w:cs="Arial"/>
                <w:sz w:val="24"/>
                <w:szCs w:val="24"/>
              </w:rPr>
            </w:pPr>
          </w:p>
          <w:p w:rsidR="00BB2A51" w:rsidRDefault="00BB2A51" w:rsidP="00950AC0">
            <w:pPr>
              <w:rPr>
                <w:rFonts w:ascii="Arial" w:hAnsi="Arial" w:cs="Arial"/>
                <w:sz w:val="24"/>
                <w:szCs w:val="24"/>
              </w:rPr>
            </w:pPr>
          </w:p>
          <w:p w:rsidR="00BB2A51" w:rsidRDefault="00BB2A51" w:rsidP="00950AC0">
            <w:pPr>
              <w:rPr>
                <w:rFonts w:ascii="Arial" w:hAnsi="Arial" w:cs="Arial"/>
                <w:sz w:val="24"/>
                <w:szCs w:val="24"/>
              </w:rPr>
            </w:pPr>
          </w:p>
          <w:p w:rsidR="00BB2A51" w:rsidRDefault="00BB2A51" w:rsidP="00950AC0">
            <w:pPr>
              <w:rPr>
                <w:rFonts w:ascii="Arial" w:hAnsi="Arial" w:cs="Arial"/>
                <w:sz w:val="24"/>
                <w:szCs w:val="24"/>
              </w:rPr>
            </w:pPr>
          </w:p>
          <w:p w:rsidR="00BB2A51" w:rsidRDefault="00BB2A51" w:rsidP="00950AC0">
            <w:pPr>
              <w:rPr>
                <w:rFonts w:ascii="Arial" w:hAnsi="Arial" w:cs="Arial"/>
                <w:sz w:val="24"/>
                <w:szCs w:val="24"/>
              </w:rPr>
            </w:pPr>
          </w:p>
          <w:p w:rsidR="00BB2A51" w:rsidRDefault="00BB2A51" w:rsidP="00950AC0">
            <w:pPr>
              <w:rPr>
                <w:rFonts w:ascii="Arial" w:hAnsi="Arial" w:cs="Arial"/>
                <w:sz w:val="24"/>
                <w:szCs w:val="24"/>
              </w:rPr>
            </w:pPr>
          </w:p>
          <w:p w:rsidR="00BB2A51" w:rsidRDefault="00BB2A51" w:rsidP="00950AC0">
            <w:pPr>
              <w:rPr>
                <w:rFonts w:ascii="Arial" w:hAnsi="Arial" w:cs="Arial"/>
                <w:sz w:val="24"/>
                <w:szCs w:val="24"/>
              </w:rPr>
            </w:pPr>
            <w:r>
              <w:rPr>
                <w:rFonts w:ascii="Arial" w:hAnsi="Arial" w:cs="Arial"/>
                <w:sz w:val="24"/>
                <w:szCs w:val="24"/>
              </w:rPr>
              <w:t>By ………………………………………</w:t>
            </w:r>
          </w:p>
          <w:p w:rsidR="00BB2A51" w:rsidRDefault="00BB2A51" w:rsidP="00BB2A51">
            <w:pPr>
              <w:jc w:val="center"/>
              <w:rPr>
                <w:rFonts w:ascii="Arial" w:hAnsi="Arial" w:cs="Arial"/>
                <w:sz w:val="24"/>
                <w:szCs w:val="24"/>
              </w:rPr>
            </w:pPr>
            <w:r>
              <w:rPr>
                <w:rFonts w:ascii="Arial" w:hAnsi="Arial" w:cs="Arial"/>
                <w:sz w:val="24"/>
                <w:szCs w:val="24"/>
              </w:rPr>
              <w:t>(signature of person making the declaration)</w:t>
            </w:r>
          </w:p>
        </w:tc>
      </w:tr>
    </w:tbl>
    <w:p w:rsidR="00BB2A51" w:rsidRDefault="00BB2A51" w:rsidP="00950AC0">
      <w:pPr>
        <w:spacing w:after="0" w:line="240" w:lineRule="auto"/>
        <w:rPr>
          <w:rFonts w:ascii="Arial" w:hAnsi="Arial" w:cs="Arial"/>
          <w:sz w:val="24"/>
          <w:szCs w:val="24"/>
        </w:rPr>
      </w:pPr>
    </w:p>
    <w:p w:rsidR="00AD21F1" w:rsidRDefault="00AD21F1">
      <w:pPr>
        <w:rPr>
          <w:rFonts w:ascii="Arial" w:hAnsi="Arial" w:cs="Arial"/>
          <w:sz w:val="24"/>
          <w:szCs w:val="24"/>
        </w:rPr>
      </w:pPr>
      <w:r>
        <w:rPr>
          <w:rFonts w:ascii="Arial" w:hAnsi="Arial" w:cs="Arial"/>
          <w:sz w:val="24"/>
          <w:szCs w:val="24"/>
        </w:rPr>
        <w:br w:type="page"/>
      </w:r>
    </w:p>
    <w:p w:rsidR="00AD21F1" w:rsidRDefault="00AD21F1" w:rsidP="00C2232C">
      <w:pPr>
        <w:spacing w:after="0" w:line="240" w:lineRule="auto"/>
        <w:jc w:val="both"/>
        <w:rPr>
          <w:rFonts w:ascii="Arial" w:hAnsi="Arial" w:cs="Arial"/>
          <w:b/>
        </w:rPr>
      </w:pPr>
      <w:r>
        <w:rPr>
          <w:rFonts w:ascii="Arial" w:hAnsi="Arial" w:cs="Arial"/>
          <w:b/>
        </w:rPr>
        <w:lastRenderedPageBreak/>
        <w:t>How is a statutory declaration made?</w:t>
      </w:r>
    </w:p>
    <w:p w:rsidR="00AD21F1" w:rsidRPr="00AD21F1" w:rsidRDefault="00AD21F1" w:rsidP="00AD21F1">
      <w:pPr>
        <w:spacing w:after="0" w:line="240" w:lineRule="auto"/>
        <w:jc w:val="both"/>
        <w:rPr>
          <w:rFonts w:ascii="Arial" w:hAnsi="Arial" w:cs="Arial"/>
          <w:b/>
          <w:sz w:val="24"/>
          <w:szCs w:val="24"/>
        </w:rPr>
      </w:pPr>
    </w:p>
    <w:p w:rsidR="00AD21F1" w:rsidRDefault="00AD21F1" w:rsidP="00AD21F1">
      <w:pPr>
        <w:pStyle w:val="NormalWeb"/>
        <w:spacing w:before="0" w:beforeAutospacing="0" w:after="0" w:afterAutospacing="0"/>
        <w:rPr>
          <w:rFonts w:ascii="Arial" w:hAnsi="Arial" w:cs="Arial"/>
          <w:color w:val="000000"/>
        </w:rPr>
      </w:pPr>
      <w:r w:rsidRPr="00AD21F1">
        <w:rPr>
          <w:rFonts w:ascii="Arial" w:hAnsi="Arial" w:cs="Arial"/>
          <w:color w:val="000000"/>
        </w:rPr>
        <w:t xml:space="preserve">The person who is making </w:t>
      </w:r>
      <w:r>
        <w:rPr>
          <w:rFonts w:ascii="Arial" w:hAnsi="Arial" w:cs="Arial"/>
          <w:color w:val="000000"/>
        </w:rPr>
        <w:t>the statutory declaration must:-</w:t>
      </w:r>
    </w:p>
    <w:p w:rsidR="00AD21F1" w:rsidRPr="00AD21F1" w:rsidRDefault="00AD21F1" w:rsidP="00AD21F1">
      <w:pPr>
        <w:pStyle w:val="NormalWeb"/>
        <w:spacing w:before="0" w:beforeAutospacing="0" w:after="0" w:afterAutospacing="0"/>
        <w:rPr>
          <w:rFonts w:ascii="Arial" w:hAnsi="Arial" w:cs="Arial"/>
          <w:color w:val="000000"/>
        </w:rPr>
      </w:pPr>
    </w:p>
    <w:p w:rsidR="00AD21F1" w:rsidRDefault="00AD21F1" w:rsidP="00545812">
      <w:pPr>
        <w:pStyle w:val="NormalWeb"/>
        <w:numPr>
          <w:ilvl w:val="0"/>
          <w:numId w:val="3"/>
        </w:numPr>
        <w:spacing w:before="0" w:beforeAutospacing="0" w:after="0" w:afterAutospacing="0"/>
        <w:ind w:left="360"/>
        <w:rPr>
          <w:rFonts w:ascii="Arial" w:hAnsi="Arial" w:cs="Arial"/>
          <w:color w:val="000000"/>
        </w:rPr>
      </w:pPr>
      <w:r w:rsidRPr="00AD21F1">
        <w:rPr>
          <w:rFonts w:ascii="Arial" w:hAnsi="Arial" w:cs="Arial"/>
          <w:color w:val="000000"/>
        </w:rPr>
        <w:t>sign or personally mark the statutory declaration;</w:t>
      </w:r>
    </w:p>
    <w:p w:rsidR="00AD21F1" w:rsidRDefault="00AD21F1" w:rsidP="00545812">
      <w:pPr>
        <w:pStyle w:val="NormalWeb"/>
        <w:numPr>
          <w:ilvl w:val="0"/>
          <w:numId w:val="3"/>
        </w:numPr>
        <w:spacing w:before="0" w:beforeAutospacing="0" w:after="0" w:afterAutospacing="0"/>
        <w:ind w:left="360"/>
        <w:rPr>
          <w:rFonts w:ascii="Arial" w:hAnsi="Arial" w:cs="Arial"/>
          <w:color w:val="000000"/>
        </w:rPr>
      </w:pPr>
      <w:r w:rsidRPr="00AD21F1">
        <w:rPr>
          <w:rFonts w:ascii="Arial" w:hAnsi="Arial" w:cs="Arial"/>
          <w:color w:val="000000"/>
        </w:rPr>
        <w:t>sign or initial any alteration, such as an insertion or erasure, that has been made to the statutory declaration; and</w:t>
      </w:r>
    </w:p>
    <w:p w:rsidR="00AD21F1" w:rsidRDefault="00AD21F1" w:rsidP="00545812">
      <w:pPr>
        <w:pStyle w:val="NormalWeb"/>
        <w:numPr>
          <w:ilvl w:val="0"/>
          <w:numId w:val="3"/>
        </w:numPr>
        <w:spacing w:before="0" w:beforeAutospacing="0" w:after="0" w:afterAutospacing="0"/>
        <w:ind w:left="360"/>
        <w:rPr>
          <w:rFonts w:ascii="Arial" w:hAnsi="Arial" w:cs="Arial"/>
          <w:color w:val="000000"/>
        </w:rPr>
      </w:pPr>
      <w:r w:rsidRPr="00AD21F1">
        <w:rPr>
          <w:rFonts w:ascii="Arial" w:hAnsi="Arial" w:cs="Arial"/>
          <w:color w:val="000000"/>
        </w:rPr>
        <w:t>in the presence of an authorised witness declare orally:-</w:t>
      </w:r>
    </w:p>
    <w:p w:rsidR="00AD21F1" w:rsidRDefault="00AD21F1" w:rsidP="00545812">
      <w:pPr>
        <w:pStyle w:val="NormalWeb"/>
        <w:numPr>
          <w:ilvl w:val="1"/>
          <w:numId w:val="3"/>
        </w:numPr>
        <w:spacing w:before="0" w:beforeAutospacing="0" w:after="0" w:afterAutospacing="0"/>
        <w:ind w:left="1080" w:hanging="654"/>
        <w:rPr>
          <w:rFonts w:ascii="Arial" w:hAnsi="Arial" w:cs="Arial"/>
          <w:color w:val="000000"/>
        </w:rPr>
      </w:pPr>
      <w:r w:rsidRPr="00AD21F1">
        <w:rPr>
          <w:rFonts w:ascii="Arial" w:hAnsi="Arial" w:cs="Arial"/>
          <w:color w:val="000000"/>
        </w:rPr>
        <w:t>that he or she is the person named as the maker of the statutory declaration;</w:t>
      </w:r>
    </w:p>
    <w:p w:rsidR="00AD21F1" w:rsidRDefault="00AD21F1" w:rsidP="00545812">
      <w:pPr>
        <w:pStyle w:val="NormalWeb"/>
        <w:numPr>
          <w:ilvl w:val="1"/>
          <w:numId w:val="3"/>
        </w:numPr>
        <w:spacing w:before="0" w:beforeAutospacing="0" w:after="0" w:afterAutospacing="0"/>
        <w:ind w:left="1080" w:hanging="654"/>
        <w:rPr>
          <w:rFonts w:ascii="Arial" w:hAnsi="Arial" w:cs="Arial"/>
          <w:color w:val="000000"/>
        </w:rPr>
      </w:pPr>
      <w:r w:rsidRPr="00AD21F1">
        <w:rPr>
          <w:rFonts w:ascii="Arial" w:hAnsi="Arial" w:cs="Arial"/>
          <w:color w:val="000000"/>
        </w:rPr>
        <w:t>that the contents of the statutory declaration are true;</w:t>
      </w:r>
    </w:p>
    <w:p w:rsidR="00AD21F1" w:rsidRDefault="00AD21F1" w:rsidP="00545812">
      <w:pPr>
        <w:pStyle w:val="NormalWeb"/>
        <w:numPr>
          <w:ilvl w:val="1"/>
          <w:numId w:val="3"/>
        </w:numPr>
        <w:spacing w:before="0" w:beforeAutospacing="0" w:after="0" w:afterAutospacing="0"/>
        <w:ind w:left="1080" w:hanging="654"/>
        <w:rPr>
          <w:rFonts w:ascii="Arial" w:hAnsi="Arial" w:cs="Arial"/>
          <w:color w:val="000000"/>
        </w:rPr>
      </w:pPr>
      <w:r w:rsidRPr="00AD21F1">
        <w:rPr>
          <w:rFonts w:ascii="Arial" w:hAnsi="Arial" w:cs="Arial"/>
          <w:color w:val="000000"/>
        </w:rPr>
        <w:t>that the signature or mark is his or hers; and</w:t>
      </w:r>
    </w:p>
    <w:p w:rsidR="00AD21F1" w:rsidRDefault="00AD21F1" w:rsidP="00545812">
      <w:pPr>
        <w:pStyle w:val="NormalWeb"/>
        <w:numPr>
          <w:ilvl w:val="1"/>
          <w:numId w:val="3"/>
        </w:numPr>
        <w:spacing w:before="0" w:beforeAutospacing="0" w:after="0" w:afterAutospacing="0"/>
        <w:ind w:left="1080" w:hanging="654"/>
        <w:rPr>
          <w:rFonts w:ascii="Arial" w:hAnsi="Arial" w:cs="Arial"/>
          <w:color w:val="000000"/>
        </w:rPr>
      </w:pPr>
      <w:proofErr w:type="gramStart"/>
      <w:r w:rsidRPr="00AD21F1">
        <w:rPr>
          <w:rFonts w:ascii="Arial" w:hAnsi="Arial" w:cs="Arial"/>
          <w:color w:val="000000"/>
        </w:rPr>
        <w:t>if</w:t>
      </w:r>
      <w:proofErr w:type="gramEnd"/>
      <w:r w:rsidRPr="00AD21F1">
        <w:rPr>
          <w:rFonts w:ascii="Arial" w:hAnsi="Arial" w:cs="Arial"/>
          <w:color w:val="000000"/>
        </w:rPr>
        <w:t xml:space="preserve"> necessary, that any attachment to the statutory declaration is the attachment referred to in it.</w:t>
      </w:r>
    </w:p>
    <w:p w:rsidR="00AD21F1" w:rsidRPr="00AD21F1" w:rsidRDefault="00AD21F1" w:rsidP="00545812">
      <w:pPr>
        <w:pStyle w:val="NormalWeb"/>
        <w:spacing w:before="0" w:beforeAutospacing="0" w:after="0" w:afterAutospacing="0"/>
        <w:ind w:left="1080" w:hanging="654"/>
        <w:rPr>
          <w:rFonts w:ascii="Arial" w:hAnsi="Arial" w:cs="Arial"/>
          <w:color w:val="000000"/>
        </w:rPr>
      </w:pPr>
    </w:p>
    <w:p w:rsidR="00545812" w:rsidRDefault="00AD21F1" w:rsidP="00AD21F1">
      <w:pPr>
        <w:pStyle w:val="NormalWeb"/>
        <w:spacing w:before="0" w:beforeAutospacing="0" w:after="0" w:afterAutospacing="0"/>
        <w:rPr>
          <w:rFonts w:ascii="Arial" w:hAnsi="Arial" w:cs="Arial"/>
          <w:color w:val="000000"/>
        </w:rPr>
      </w:pPr>
      <w:r w:rsidRPr="00AD21F1">
        <w:rPr>
          <w:rFonts w:ascii="Arial" w:hAnsi="Arial" w:cs="Arial"/>
          <w:color w:val="000000"/>
        </w:rPr>
        <w:t>Th</w:t>
      </w:r>
      <w:r w:rsidR="00545812">
        <w:rPr>
          <w:rFonts w:ascii="Arial" w:hAnsi="Arial" w:cs="Arial"/>
          <w:color w:val="000000"/>
        </w:rPr>
        <w:t xml:space="preserve">e requirements of subsection </w:t>
      </w:r>
      <w:r w:rsidRPr="00AD21F1">
        <w:rPr>
          <w:rFonts w:ascii="Arial" w:hAnsi="Arial" w:cs="Arial"/>
          <w:color w:val="000000"/>
        </w:rPr>
        <w:t xml:space="preserve">(a) and (b) </w:t>
      </w:r>
      <w:r w:rsidR="00545812">
        <w:rPr>
          <w:rFonts w:ascii="Arial" w:hAnsi="Arial" w:cs="Arial"/>
          <w:color w:val="000000"/>
        </w:rPr>
        <w:t xml:space="preserve">above </w:t>
      </w:r>
      <w:r w:rsidRPr="00AD21F1">
        <w:rPr>
          <w:rFonts w:ascii="Arial" w:hAnsi="Arial" w:cs="Arial"/>
          <w:color w:val="000000"/>
        </w:rPr>
        <w:t>need not be complied with in the presence of an authorised witness.</w:t>
      </w:r>
    </w:p>
    <w:p w:rsidR="00545812" w:rsidRDefault="00545812" w:rsidP="00AD21F1">
      <w:pPr>
        <w:pStyle w:val="NormalWeb"/>
        <w:spacing w:before="0" w:beforeAutospacing="0" w:after="0" w:afterAutospacing="0"/>
        <w:rPr>
          <w:rFonts w:ascii="Arial" w:hAnsi="Arial" w:cs="Arial"/>
          <w:color w:val="000000"/>
        </w:rPr>
      </w:pPr>
    </w:p>
    <w:p w:rsidR="00AD21F1" w:rsidRDefault="00AD21F1" w:rsidP="00AD21F1">
      <w:pPr>
        <w:pStyle w:val="NormalWeb"/>
        <w:spacing w:before="0" w:beforeAutospacing="0" w:after="0" w:afterAutospacing="0"/>
        <w:rPr>
          <w:rFonts w:ascii="Arial" w:hAnsi="Arial" w:cs="Arial"/>
          <w:color w:val="000000"/>
        </w:rPr>
      </w:pPr>
      <w:r w:rsidRPr="00AD21F1">
        <w:rPr>
          <w:rFonts w:ascii="Arial" w:hAnsi="Arial" w:cs="Arial"/>
          <w:color w:val="000000"/>
        </w:rPr>
        <w:t>After the maker has complied with subsection</w:t>
      </w:r>
      <w:r w:rsidR="00545812">
        <w:rPr>
          <w:rFonts w:ascii="Arial" w:hAnsi="Arial" w:cs="Arial"/>
          <w:color w:val="000000"/>
        </w:rPr>
        <w:t xml:space="preserve"> </w:t>
      </w:r>
      <w:r w:rsidRPr="00AD21F1">
        <w:rPr>
          <w:rFonts w:ascii="Arial" w:hAnsi="Arial" w:cs="Arial"/>
          <w:color w:val="000000"/>
        </w:rPr>
        <w:t>(c)</w:t>
      </w:r>
      <w:r w:rsidR="00545812">
        <w:rPr>
          <w:rFonts w:ascii="Arial" w:hAnsi="Arial" w:cs="Arial"/>
          <w:color w:val="000000"/>
        </w:rPr>
        <w:t xml:space="preserve"> above, the authorised witness must:-</w:t>
      </w:r>
    </w:p>
    <w:p w:rsidR="00545812" w:rsidRPr="00AD21F1" w:rsidRDefault="00545812" w:rsidP="00AD21F1">
      <w:pPr>
        <w:pStyle w:val="NormalWeb"/>
        <w:spacing w:before="0" w:beforeAutospacing="0" w:after="0" w:afterAutospacing="0"/>
        <w:rPr>
          <w:rFonts w:ascii="Arial" w:hAnsi="Arial" w:cs="Arial"/>
          <w:color w:val="000000"/>
        </w:rPr>
      </w:pPr>
    </w:p>
    <w:p w:rsidR="00545812" w:rsidRDefault="00AD21F1" w:rsidP="00545812">
      <w:pPr>
        <w:pStyle w:val="NormalWeb"/>
        <w:numPr>
          <w:ilvl w:val="0"/>
          <w:numId w:val="4"/>
        </w:numPr>
        <w:spacing w:before="0" w:beforeAutospacing="0" w:after="0" w:afterAutospacing="0"/>
        <w:ind w:left="360"/>
        <w:rPr>
          <w:rFonts w:ascii="Arial" w:hAnsi="Arial" w:cs="Arial"/>
          <w:color w:val="000000"/>
        </w:rPr>
      </w:pPr>
      <w:r w:rsidRPr="00545812">
        <w:rPr>
          <w:rFonts w:ascii="Arial" w:hAnsi="Arial" w:cs="Arial"/>
          <w:color w:val="000000"/>
        </w:rPr>
        <w:t>sign or personally mark the statutory declaration;</w:t>
      </w:r>
    </w:p>
    <w:p w:rsidR="00545812" w:rsidRDefault="00AD21F1" w:rsidP="00545812">
      <w:pPr>
        <w:pStyle w:val="NormalWeb"/>
        <w:numPr>
          <w:ilvl w:val="0"/>
          <w:numId w:val="4"/>
        </w:numPr>
        <w:spacing w:before="0" w:beforeAutospacing="0" w:after="0" w:afterAutospacing="0"/>
        <w:ind w:left="360"/>
        <w:rPr>
          <w:rFonts w:ascii="Arial" w:hAnsi="Arial" w:cs="Arial"/>
          <w:color w:val="000000"/>
        </w:rPr>
      </w:pPr>
      <w:r w:rsidRPr="00545812">
        <w:rPr>
          <w:rFonts w:ascii="Arial" w:hAnsi="Arial" w:cs="Arial"/>
          <w:color w:val="000000"/>
        </w:rPr>
        <w:t>sign or initial any alteration in the statutory declaration that has been signed or initialled by the maker; and</w:t>
      </w:r>
    </w:p>
    <w:p w:rsidR="00AD21F1" w:rsidRPr="00545812" w:rsidRDefault="00AD21F1" w:rsidP="00545812">
      <w:pPr>
        <w:pStyle w:val="NormalWeb"/>
        <w:numPr>
          <w:ilvl w:val="0"/>
          <w:numId w:val="4"/>
        </w:numPr>
        <w:spacing w:before="0" w:beforeAutospacing="0" w:after="0" w:afterAutospacing="0"/>
        <w:ind w:left="360"/>
        <w:rPr>
          <w:rFonts w:ascii="Arial" w:hAnsi="Arial" w:cs="Arial"/>
          <w:color w:val="000000"/>
        </w:rPr>
      </w:pPr>
      <w:proofErr w:type="gramStart"/>
      <w:r w:rsidRPr="00545812">
        <w:rPr>
          <w:rFonts w:ascii="Arial" w:hAnsi="Arial" w:cs="Arial"/>
          <w:color w:val="000000"/>
        </w:rPr>
        <w:t>imprint</w:t>
      </w:r>
      <w:proofErr w:type="gramEnd"/>
      <w:r w:rsidRPr="00545812">
        <w:rPr>
          <w:rFonts w:ascii="Arial" w:hAnsi="Arial" w:cs="Arial"/>
          <w:color w:val="000000"/>
        </w:rPr>
        <w:t xml:space="preserve"> or clearly write his or her name and qualification as an authorised witness.</w:t>
      </w:r>
    </w:p>
    <w:p w:rsidR="00AD21F1" w:rsidRDefault="00AD21F1" w:rsidP="00AD21F1">
      <w:pPr>
        <w:spacing w:after="0" w:line="240" w:lineRule="auto"/>
        <w:jc w:val="both"/>
        <w:rPr>
          <w:rFonts w:ascii="Arial" w:hAnsi="Arial" w:cs="Arial"/>
          <w:b/>
        </w:rPr>
      </w:pPr>
    </w:p>
    <w:p w:rsidR="00C2232C" w:rsidRPr="00AD21F1" w:rsidRDefault="00AD21F1" w:rsidP="00C2232C">
      <w:pPr>
        <w:spacing w:after="0" w:line="240" w:lineRule="auto"/>
        <w:jc w:val="both"/>
        <w:rPr>
          <w:rFonts w:ascii="Arial" w:hAnsi="Arial" w:cs="Arial"/>
          <w:b/>
        </w:rPr>
      </w:pPr>
      <w:r w:rsidRPr="00AD21F1">
        <w:rPr>
          <w:rFonts w:ascii="Arial" w:hAnsi="Arial" w:cs="Arial"/>
          <w:b/>
        </w:rPr>
        <w:t>Who can witness a statutory declaration?</w:t>
      </w:r>
    </w:p>
    <w:p w:rsidR="00AD21F1" w:rsidRDefault="00AD21F1" w:rsidP="00C2232C">
      <w:pPr>
        <w:spacing w:after="0" w:line="240" w:lineRule="auto"/>
        <w:jc w:val="both"/>
        <w:rPr>
          <w:rFonts w:ascii="Arial" w:hAnsi="Arial" w:cs="Arial"/>
          <w:b/>
        </w:rPr>
      </w:pPr>
    </w:p>
    <w:p w:rsidR="00BB2A51" w:rsidRPr="00AD21F1" w:rsidRDefault="00BB2A51" w:rsidP="00C2232C">
      <w:pPr>
        <w:spacing w:after="0" w:line="240" w:lineRule="auto"/>
        <w:jc w:val="both"/>
        <w:rPr>
          <w:rFonts w:ascii="Arial" w:hAnsi="Arial" w:cs="Arial"/>
        </w:rPr>
      </w:pPr>
      <w:r w:rsidRPr="00AD21F1">
        <w:rPr>
          <w:rFonts w:ascii="Arial" w:hAnsi="Arial" w:cs="Arial"/>
        </w:rPr>
        <w:t>This Declaration must be made before any of the following persons</w:t>
      </w:r>
      <w:r w:rsidR="00C2232C" w:rsidRPr="00AD21F1">
        <w:rPr>
          <w:rFonts w:ascii="Arial" w:hAnsi="Arial" w:cs="Arial"/>
        </w:rPr>
        <w:t>:-</w:t>
      </w:r>
    </w:p>
    <w:p w:rsidR="00BB2A51" w:rsidRPr="00AD21F1" w:rsidRDefault="00BB2A51" w:rsidP="00C2232C">
      <w:pPr>
        <w:spacing w:after="0" w:line="240" w:lineRule="auto"/>
        <w:jc w:val="both"/>
        <w:rPr>
          <w:rFonts w:ascii="Arial" w:hAnsi="Arial" w:cs="Arial"/>
        </w:rPr>
      </w:pPr>
    </w:p>
    <w:p w:rsidR="00BB2A51" w:rsidRPr="00AD21F1" w:rsidRDefault="00BB2A51" w:rsidP="00C2232C">
      <w:pPr>
        <w:spacing w:after="0" w:line="240" w:lineRule="auto"/>
        <w:jc w:val="both"/>
        <w:rPr>
          <w:rFonts w:ascii="Arial" w:hAnsi="Arial" w:cs="Arial"/>
        </w:rPr>
      </w:pPr>
      <w:r w:rsidRPr="00AD21F1">
        <w:rPr>
          <w:rFonts w:ascii="Arial" w:hAnsi="Arial" w:cs="Arial"/>
        </w:rPr>
        <w:t>Academic (</w:t>
      </w:r>
      <w:r w:rsidR="00CE6C53" w:rsidRPr="00AD21F1">
        <w:rPr>
          <w:rFonts w:ascii="Arial" w:hAnsi="Arial" w:cs="Arial"/>
        </w:rPr>
        <w:t>post-secondary</w:t>
      </w:r>
      <w:r w:rsidRPr="00AD21F1">
        <w:rPr>
          <w:rFonts w:ascii="Arial" w:hAnsi="Arial" w:cs="Arial"/>
        </w:rPr>
        <w:t xml:space="preserve"> institution), Accountant, Architect, </w:t>
      </w:r>
      <w:r w:rsidR="00CE6C53" w:rsidRPr="00AD21F1">
        <w:rPr>
          <w:rFonts w:ascii="Arial" w:hAnsi="Arial" w:cs="Arial"/>
        </w:rPr>
        <w:t>Australian</w:t>
      </w:r>
      <w:r w:rsidRPr="00AD21F1">
        <w:rPr>
          <w:rFonts w:ascii="Arial" w:hAnsi="Arial" w:cs="Arial"/>
        </w:rPr>
        <w:t xml:space="preserve"> Consular Officer, Australian Diplomatic Officer, Bailiff, Bank Manager, Chartered secretary, Chemist, Chiropractor, Company auditor or liquidator, Court officer (Judge, magistrate, registrar or clerk), Defence Force officer (Commissioned, Warrant or NCO with 5 years continuous service), Dentist, Doctor, Electorate Officer (State), Engineer, </w:t>
      </w:r>
      <w:r w:rsidR="00C2232C" w:rsidRPr="00AD21F1">
        <w:rPr>
          <w:rFonts w:ascii="Arial" w:hAnsi="Arial" w:cs="Arial"/>
        </w:rPr>
        <w:t>Industrial organisation secretary, Insurance broker, Justice of the Peace, Lawyer, Local government CEO or deputy CEO, Local government councillor, Loss adjuster, Marriage Celebrant, Member of Parliament (State or Commonwealth), Minister of religion, Nurse, Optometrist, Patent Attorney, Physiotherapist, Podiatrist, Police officer, Post Officer manager, Psychologist, Public Notary, Public Servant (State or Commonwealth), Real Estate agent, Settlement agent, Sheriff or deputy Sheriff, Surveyor, Teacher, Tribunal officer, Veterinary surgeon</w:t>
      </w:r>
    </w:p>
    <w:p w:rsidR="00C2232C" w:rsidRPr="00AD21F1" w:rsidRDefault="00C2232C" w:rsidP="00C2232C">
      <w:pPr>
        <w:spacing w:after="0" w:line="240" w:lineRule="auto"/>
        <w:jc w:val="both"/>
        <w:rPr>
          <w:rFonts w:ascii="Arial" w:hAnsi="Arial" w:cs="Arial"/>
        </w:rPr>
      </w:pPr>
    </w:p>
    <w:p w:rsidR="00C2232C" w:rsidRPr="00AD21F1" w:rsidRDefault="00C2232C" w:rsidP="00C2232C">
      <w:pPr>
        <w:spacing w:after="0" w:line="240" w:lineRule="auto"/>
        <w:jc w:val="both"/>
        <w:rPr>
          <w:rFonts w:ascii="Arial" w:hAnsi="Arial" w:cs="Arial"/>
        </w:rPr>
      </w:pPr>
      <w:r w:rsidRPr="00AD21F1">
        <w:rPr>
          <w:rFonts w:ascii="Arial" w:hAnsi="Arial" w:cs="Arial"/>
        </w:rPr>
        <w:t>Or,</w:t>
      </w:r>
    </w:p>
    <w:p w:rsidR="00C2232C" w:rsidRPr="00AD21F1" w:rsidRDefault="00C2232C" w:rsidP="00C2232C">
      <w:pPr>
        <w:spacing w:after="0" w:line="240" w:lineRule="auto"/>
        <w:jc w:val="both"/>
        <w:rPr>
          <w:rFonts w:ascii="Arial" w:hAnsi="Arial" w:cs="Arial"/>
        </w:rPr>
      </w:pPr>
    </w:p>
    <w:p w:rsidR="00C2232C" w:rsidRPr="00AD21F1" w:rsidRDefault="00C2232C" w:rsidP="00C2232C">
      <w:pPr>
        <w:spacing w:after="0" w:line="240" w:lineRule="auto"/>
        <w:jc w:val="both"/>
        <w:rPr>
          <w:rFonts w:ascii="Arial" w:hAnsi="Arial" w:cs="Arial"/>
        </w:rPr>
      </w:pPr>
      <w:r w:rsidRPr="00AD21F1">
        <w:rPr>
          <w:rFonts w:ascii="Arial" w:hAnsi="Arial" w:cs="Arial"/>
        </w:rPr>
        <w:t xml:space="preserve">Any person before whom, under the </w:t>
      </w:r>
      <w:r w:rsidRPr="00AD21F1">
        <w:rPr>
          <w:rFonts w:ascii="Arial" w:hAnsi="Arial" w:cs="Arial"/>
          <w:i/>
        </w:rPr>
        <w:t xml:space="preserve">Statutory Declarations Act </w:t>
      </w:r>
      <w:r w:rsidRPr="00AD21F1">
        <w:rPr>
          <w:rFonts w:ascii="Arial" w:hAnsi="Arial" w:cs="Arial"/>
        </w:rPr>
        <w:t>1959 of the Commonwealth, a St</w:t>
      </w:r>
      <w:r w:rsidR="00AD21F1" w:rsidRPr="00AD21F1">
        <w:rPr>
          <w:rFonts w:ascii="Arial" w:hAnsi="Arial" w:cs="Arial"/>
        </w:rPr>
        <w:t>atutory Declaration may be made, being:-</w:t>
      </w:r>
    </w:p>
    <w:p w:rsidR="00AD21F1" w:rsidRPr="00AD21F1" w:rsidRDefault="00AD21F1" w:rsidP="00AD21F1">
      <w:pPr>
        <w:spacing w:before="120"/>
        <w:rPr>
          <w:rFonts w:ascii="Arial" w:hAnsi="Arial" w:cs="Arial"/>
          <w:lang w:eastAsia="en-AU"/>
        </w:rPr>
      </w:pPr>
      <w:r w:rsidRPr="00AD21F1">
        <w:rPr>
          <w:rFonts w:ascii="Arial" w:hAnsi="Arial" w:cs="Arial"/>
          <w:lang w:eastAsia="en-AU"/>
        </w:rPr>
        <w:t xml:space="preserve">(1) </w:t>
      </w:r>
      <w:proofErr w:type="gramStart"/>
      <w:r w:rsidRPr="00AD21F1">
        <w:rPr>
          <w:rFonts w:ascii="Arial" w:hAnsi="Arial" w:cs="Arial"/>
        </w:rPr>
        <w:t>a</w:t>
      </w:r>
      <w:proofErr w:type="gramEnd"/>
      <w:r w:rsidRPr="00AD21F1">
        <w:rPr>
          <w:rFonts w:ascii="Arial" w:hAnsi="Arial" w:cs="Arial"/>
        </w:rPr>
        <w:t xml:space="preserve"> person</w:t>
      </w:r>
      <w:r w:rsidRPr="00AD21F1">
        <w:rPr>
          <w:rFonts w:ascii="Arial" w:hAnsi="Arial" w:cs="Arial"/>
          <w:lang w:eastAsia="en-AU"/>
        </w:rPr>
        <w:t xml:space="preserve"> who </w:t>
      </w:r>
      <w:r w:rsidRPr="00AD21F1">
        <w:rPr>
          <w:rFonts w:ascii="Arial" w:hAnsi="Arial" w:cs="Arial"/>
        </w:rPr>
        <w:t>is</w:t>
      </w:r>
      <w:r w:rsidRPr="00AD21F1">
        <w:rPr>
          <w:rFonts w:ascii="Arial" w:hAnsi="Arial" w:cs="Arial"/>
          <w:lang w:eastAsia="en-AU"/>
        </w:rPr>
        <w:t xml:space="preserve"> currently licensed or registered under a law to practise in one of the following occupations:</w:t>
      </w:r>
    </w:p>
    <w:p w:rsidR="00AD21F1" w:rsidRPr="00AD21F1" w:rsidRDefault="00AD21F1" w:rsidP="00AD21F1">
      <w:pPr>
        <w:autoSpaceDE w:val="0"/>
        <w:autoSpaceDN w:val="0"/>
        <w:adjustRightInd w:val="0"/>
        <w:spacing w:before="60"/>
        <w:ind w:left="720"/>
        <w:rPr>
          <w:rFonts w:ascii="Arial" w:hAnsi="Arial" w:cs="Arial"/>
          <w:lang w:eastAsia="en-AU"/>
        </w:rPr>
      </w:pPr>
      <w:r w:rsidRPr="00AD21F1">
        <w:rPr>
          <w:rFonts w:ascii="Arial" w:hAnsi="Arial" w:cs="Arial"/>
          <w:lang w:eastAsia="en-AU"/>
        </w:rPr>
        <w:t>Chiropractor</w:t>
      </w:r>
      <w:r w:rsidRPr="00AD21F1">
        <w:rPr>
          <w:rFonts w:ascii="Arial" w:hAnsi="Arial" w:cs="Arial"/>
          <w:lang w:eastAsia="en-AU"/>
        </w:rPr>
        <w:tab/>
      </w:r>
      <w:r w:rsidRPr="00AD21F1">
        <w:rPr>
          <w:rFonts w:ascii="Arial" w:hAnsi="Arial" w:cs="Arial"/>
          <w:lang w:eastAsia="en-AU"/>
        </w:rPr>
        <w:tab/>
      </w:r>
      <w:r w:rsidRPr="00AD21F1">
        <w:rPr>
          <w:rFonts w:ascii="Arial" w:hAnsi="Arial" w:cs="Arial"/>
          <w:lang w:eastAsia="en-AU"/>
        </w:rPr>
        <w:tab/>
        <w:t>Dentist</w:t>
      </w:r>
      <w:r w:rsidRPr="00AD21F1">
        <w:rPr>
          <w:rFonts w:ascii="Arial" w:hAnsi="Arial" w:cs="Arial"/>
          <w:lang w:eastAsia="en-AU"/>
        </w:rPr>
        <w:tab/>
      </w:r>
      <w:r w:rsidRPr="00AD21F1">
        <w:rPr>
          <w:rFonts w:ascii="Arial" w:hAnsi="Arial" w:cs="Arial"/>
          <w:lang w:eastAsia="en-AU"/>
        </w:rPr>
        <w:tab/>
      </w:r>
      <w:r w:rsidRPr="00AD21F1">
        <w:rPr>
          <w:rFonts w:ascii="Arial" w:hAnsi="Arial" w:cs="Arial"/>
          <w:lang w:eastAsia="en-AU"/>
        </w:rPr>
        <w:tab/>
        <w:t>Legal practitioner</w:t>
      </w:r>
    </w:p>
    <w:p w:rsidR="00AD21F1" w:rsidRPr="00AD21F1" w:rsidRDefault="00AD21F1" w:rsidP="00AD21F1">
      <w:pPr>
        <w:autoSpaceDE w:val="0"/>
        <w:autoSpaceDN w:val="0"/>
        <w:adjustRightInd w:val="0"/>
        <w:spacing w:before="60"/>
        <w:ind w:left="720"/>
        <w:rPr>
          <w:rFonts w:ascii="Arial" w:hAnsi="Arial" w:cs="Arial"/>
          <w:lang w:eastAsia="en-AU"/>
        </w:rPr>
      </w:pPr>
      <w:r w:rsidRPr="00AD21F1">
        <w:rPr>
          <w:rFonts w:ascii="Arial" w:hAnsi="Arial" w:cs="Arial"/>
          <w:lang w:eastAsia="en-AU"/>
        </w:rPr>
        <w:t>Medical practitioner</w:t>
      </w:r>
      <w:r w:rsidRPr="00AD21F1">
        <w:rPr>
          <w:rFonts w:ascii="Arial" w:hAnsi="Arial" w:cs="Arial"/>
          <w:lang w:eastAsia="en-AU"/>
        </w:rPr>
        <w:tab/>
      </w:r>
      <w:r w:rsidRPr="00AD21F1">
        <w:rPr>
          <w:rFonts w:ascii="Arial" w:hAnsi="Arial" w:cs="Arial"/>
          <w:lang w:eastAsia="en-AU"/>
        </w:rPr>
        <w:tab/>
        <w:t>Nurse</w:t>
      </w:r>
      <w:r w:rsidRPr="00AD21F1">
        <w:rPr>
          <w:rFonts w:ascii="Arial" w:hAnsi="Arial" w:cs="Arial"/>
          <w:lang w:eastAsia="en-AU"/>
        </w:rPr>
        <w:tab/>
      </w:r>
      <w:r w:rsidRPr="00AD21F1">
        <w:rPr>
          <w:rFonts w:ascii="Arial" w:hAnsi="Arial" w:cs="Arial"/>
          <w:lang w:eastAsia="en-AU"/>
        </w:rPr>
        <w:tab/>
      </w:r>
      <w:r w:rsidRPr="00AD21F1">
        <w:rPr>
          <w:rFonts w:ascii="Arial" w:hAnsi="Arial" w:cs="Arial"/>
          <w:lang w:eastAsia="en-AU"/>
        </w:rPr>
        <w:tab/>
        <w:t>Optometrist</w:t>
      </w:r>
    </w:p>
    <w:p w:rsidR="00AD21F1" w:rsidRPr="00AD21F1" w:rsidRDefault="00AD21F1" w:rsidP="00AD21F1">
      <w:pPr>
        <w:autoSpaceDE w:val="0"/>
        <w:autoSpaceDN w:val="0"/>
        <w:adjustRightInd w:val="0"/>
        <w:spacing w:before="60"/>
        <w:ind w:left="720"/>
        <w:rPr>
          <w:rFonts w:ascii="Arial" w:hAnsi="Arial" w:cs="Arial"/>
          <w:lang w:eastAsia="en-AU"/>
        </w:rPr>
      </w:pPr>
      <w:r w:rsidRPr="00AD21F1">
        <w:rPr>
          <w:rFonts w:ascii="Arial" w:hAnsi="Arial" w:cs="Arial"/>
          <w:lang w:eastAsia="en-AU"/>
        </w:rPr>
        <w:lastRenderedPageBreak/>
        <w:t>Patent attorney</w:t>
      </w:r>
      <w:r w:rsidRPr="00AD21F1">
        <w:rPr>
          <w:rFonts w:ascii="Arial" w:hAnsi="Arial" w:cs="Arial"/>
          <w:lang w:eastAsia="en-AU"/>
        </w:rPr>
        <w:tab/>
      </w:r>
      <w:r w:rsidRPr="00AD21F1">
        <w:rPr>
          <w:rFonts w:ascii="Arial" w:hAnsi="Arial" w:cs="Arial"/>
          <w:lang w:eastAsia="en-AU"/>
        </w:rPr>
        <w:tab/>
        <w:t>Pharmacist</w:t>
      </w:r>
      <w:r w:rsidRPr="00AD21F1">
        <w:rPr>
          <w:rFonts w:ascii="Arial" w:hAnsi="Arial" w:cs="Arial"/>
          <w:lang w:eastAsia="en-AU"/>
        </w:rPr>
        <w:tab/>
      </w:r>
      <w:r w:rsidRPr="00AD21F1">
        <w:rPr>
          <w:rFonts w:ascii="Arial" w:hAnsi="Arial" w:cs="Arial"/>
          <w:lang w:eastAsia="en-AU"/>
        </w:rPr>
        <w:tab/>
        <w:t>Physiotherapist</w:t>
      </w:r>
    </w:p>
    <w:p w:rsidR="00AD21F1" w:rsidRPr="00AD21F1" w:rsidRDefault="00AD21F1" w:rsidP="00AD21F1">
      <w:pPr>
        <w:autoSpaceDE w:val="0"/>
        <w:autoSpaceDN w:val="0"/>
        <w:adjustRightInd w:val="0"/>
        <w:spacing w:before="60"/>
        <w:ind w:left="720"/>
        <w:rPr>
          <w:rFonts w:ascii="Arial" w:hAnsi="Arial" w:cs="Arial"/>
          <w:lang w:eastAsia="en-AU"/>
        </w:rPr>
      </w:pPr>
      <w:r w:rsidRPr="00AD21F1">
        <w:rPr>
          <w:rFonts w:ascii="Arial" w:hAnsi="Arial" w:cs="Arial"/>
          <w:lang w:eastAsia="en-AU"/>
        </w:rPr>
        <w:t>Psychologist</w:t>
      </w:r>
      <w:r w:rsidRPr="00AD21F1">
        <w:rPr>
          <w:rFonts w:ascii="Arial" w:hAnsi="Arial" w:cs="Arial"/>
          <w:lang w:eastAsia="en-AU"/>
        </w:rPr>
        <w:tab/>
      </w:r>
      <w:r w:rsidRPr="00AD21F1">
        <w:rPr>
          <w:rFonts w:ascii="Arial" w:hAnsi="Arial" w:cs="Arial"/>
          <w:lang w:eastAsia="en-AU"/>
        </w:rPr>
        <w:tab/>
      </w:r>
      <w:r w:rsidRPr="00AD21F1">
        <w:rPr>
          <w:rFonts w:ascii="Arial" w:hAnsi="Arial" w:cs="Arial"/>
          <w:lang w:eastAsia="en-AU"/>
        </w:rPr>
        <w:tab/>
      </w:r>
      <w:proofErr w:type="spellStart"/>
      <w:r w:rsidRPr="00AD21F1">
        <w:rPr>
          <w:rFonts w:ascii="Arial" w:hAnsi="Arial" w:cs="Arial"/>
          <w:lang w:eastAsia="en-AU"/>
        </w:rPr>
        <w:t>Trade marks</w:t>
      </w:r>
      <w:proofErr w:type="spellEnd"/>
      <w:r w:rsidRPr="00AD21F1">
        <w:rPr>
          <w:rFonts w:ascii="Arial" w:hAnsi="Arial" w:cs="Arial"/>
          <w:lang w:eastAsia="en-AU"/>
        </w:rPr>
        <w:t xml:space="preserve"> attorney</w:t>
      </w:r>
      <w:r w:rsidRPr="00AD21F1">
        <w:rPr>
          <w:rFonts w:ascii="Arial" w:hAnsi="Arial" w:cs="Arial"/>
          <w:lang w:eastAsia="en-AU"/>
        </w:rPr>
        <w:tab/>
        <w:t>Veterinary surgeon</w:t>
      </w:r>
    </w:p>
    <w:p w:rsidR="00AD21F1" w:rsidRPr="00AD21F1" w:rsidRDefault="00AD21F1" w:rsidP="00AD21F1">
      <w:pPr>
        <w:spacing w:before="120"/>
        <w:rPr>
          <w:rFonts w:ascii="Arial" w:hAnsi="Arial" w:cs="Arial"/>
        </w:rPr>
      </w:pPr>
      <w:r w:rsidRPr="00AD21F1">
        <w:rPr>
          <w:rFonts w:ascii="Arial" w:hAnsi="Arial" w:cs="Arial"/>
          <w:lang w:eastAsia="en-AU"/>
        </w:rPr>
        <w:t xml:space="preserve">(2) </w:t>
      </w:r>
      <w:r w:rsidRPr="00AD21F1">
        <w:rPr>
          <w:rFonts w:ascii="Arial" w:hAnsi="Arial" w:cs="Arial"/>
        </w:rPr>
        <w:t>a person</w:t>
      </w:r>
      <w:r w:rsidRPr="00AD21F1">
        <w:rPr>
          <w:rFonts w:ascii="Arial" w:hAnsi="Arial" w:cs="Arial"/>
          <w:lang w:eastAsia="en-AU"/>
        </w:rPr>
        <w:t xml:space="preserve"> who </w:t>
      </w:r>
      <w:r w:rsidRPr="00AD21F1">
        <w:rPr>
          <w:rFonts w:ascii="Arial" w:hAnsi="Arial" w:cs="Arial"/>
        </w:rPr>
        <w:t>is</w:t>
      </w:r>
      <w:r w:rsidRPr="00AD21F1">
        <w:rPr>
          <w:rFonts w:ascii="Arial" w:hAnsi="Arial" w:cs="Arial"/>
          <w:lang w:eastAsia="en-AU"/>
        </w:rPr>
        <w:t xml:space="preserve"> enrolled on the </w:t>
      </w:r>
      <w:proofErr w:type="spellStart"/>
      <w:r w:rsidRPr="00AD21F1">
        <w:rPr>
          <w:rFonts w:ascii="Arial" w:hAnsi="Arial" w:cs="Arial"/>
          <w:lang w:eastAsia="en-AU"/>
        </w:rPr>
        <w:t>roll</w:t>
      </w:r>
      <w:proofErr w:type="spellEnd"/>
      <w:r w:rsidRPr="00AD21F1">
        <w:rPr>
          <w:rFonts w:ascii="Arial" w:hAnsi="Arial" w:cs="Arial"/>
          <w:lang w:eastAsia="en-AU"/>
        </w:rPr>
        <w:t xml:space="preserve"> of the Supreme Court of a State or Territory, or the High Court of Australia, as a legal practitioner (however described)</w:t>
      </w:r>
      <w:r w:rsidRPr="00AD21F1">
        <w:rPr>
          <w:rFonts w:ascii="Arial" w:hAnsi="Arial" w:cs="Arial"/>
        </w:rPr>
        <w:t>; or</w:t>
      </w:r>
    </w:p>
    <w:p w:rsidR="00AD21F1" w:rsidRPr="00AD21F1" w:rsidRDefault="00AD21F1" w:rsidP="00AD21F1">
      <w:pPr>
        <w:spacing w:before="120"/>
        <w:rPr>
          <w:rFonts w:ascii="Arial" w:hAnsi="Arial" w:cs="Arial"/>
        </w:rPr>
      </w:pPr>
      <w:r w:rsidRPr="00AD21F1">
        <w:rPr>
          <w:rFonts w:ascii="Arial" w:hAnsi="Arial" w:cs="Arial"/>
        </w:rPr>
        <w:t xml:space="preserve">(3) </w:t>
      </w:r>
      <w:proofErr w:type="gramStart"/>
      <w:r w:rsidRPr="00AD21F1">
        <w:rPr>
          <w:rFonts w:ascii="Arial" w:hAnsi="Arial" w:cs="Arial"/>
        </w:rPr>
        <w:t>a</w:t>
      </w:r>
      <w:proofErr w:type="gramEnd"/>
      <w:r w:rsidRPr="00AD21F1">
        <w:rPr>
          <w:rFonts w:ascii="Arial" w:hAnsi="Arial" w:cs="Arial"/>
        </w:rPr>
        <w:t xml:space="preserve"> person who is in the following list:</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Agent of the Australian Postal Corporation who is in charge of an office supplying postal services to the public</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 xml:space="preserve">Australian Consular Officer or Australian Diplomatic Officer (within the meaning of the </w:t>
      </w:r>
      <w:r w:rsidRPr="00AD21F1">
        <w:rPr>
          <w:rFonts w:ascii="Arial" w:hAnsi="Arial" w:cs="Arial"/>
          <w:i/>
          <w:iCs/>
          <w:lang w:eastAsia="en-AU"/>
        </w:rPr>
        <w:t>Consular Fees Act 1955</w:t>
      </w:r>
      <w:r w:rsidRPr="00AD21F1">
        <w:rPr>
          <w:rFonts w:ascii="Arial" w:hAnsi="Arial" w:cs="Arial"/>
          <w:lang w:eastAsia="en-AU"/>
        </w:rPr>
        <w:t>)</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Bailiff</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Bank officer with 5 or more continuous years of service</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Building society officer with 5 or more years of continuous service</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Chief executive officer of a Commonwealth court</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Clerk of a court</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Commissioner for Affidavits</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Commissioner for Declarations</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Credit union officer with 5 or more years of continuous service</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Employee of the Australian Trade Commission who is:</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(a) </w:t>
      </w:r>
      <w:proofErr w:type="gramStart"/>
      <w:r w:rsidRPr="00AD21F1">
        <w:rPr>
          <w:rFonts w:ascii="Arial" w:hAnsi="Arial" w:cs="Arial"/>
          <w:lang w:eastAsia="en-AU"/>
        </w:rPr>
        <w:t>in</w:t>
      </w:r>
      <w:proofErr w:type="gramEnd"/>
      <w:r w:rsidRPr="00AD21F1">
        <w:rPr>
          <w:rFonts w:ascii="Arial" w:hAnsi="Arial" w:cs="Arial"/>
          <w:lang w:eastAsia="en-AU"/>
        </w:rPr>
        <w:t xml:space="preserve"> a country or place outside Australia; and</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(b) </w:t>
      </w:r>
      <w:proofErr w:type="gramStart"/>
      <w:r w:rsidRPr="00AD21F1">
        <w:rPr>
          <w:rFonts w:ascii="Arial" w:hAnsi="Arial" w:cs="Arial"/>
          <w:lang w:eastAsia="en-AU"/>
        </w:rPr>
        <w:t>authorised</w:t>
      </w:r>
      <w:proofErr w:type="gramEnd"/>
      <w:r w:rsidRPr="00AD21F1">
        <w:rPr>
          <w:rFonts w:ascii="Arial" w:hAnsi="Arial" w:cs="Arial"/>
          <w:lang w:eastAsia="en-AU"/>
        </w:rPr>
        <w:t xml:space="preserve"> under paragraph 3 (d) of the </w:t>
      </w:r>
      <w:r w:rsidRPr="00AD21F1">
        <w:rPr>
          <w:rFonts w:ascii="Arial" w:hAnsi="Arial" w:cs="Arial"/>
          <w:i/>
          <w:iCs/>
          <w:lang w:eastAsia="en-AU"/>
        </w:rPr>
        <w:t>Consular Fees Act 1955</w:t>
      </w:r>
      <w:r w:rsidRPr="00AD21F1">
        <w:rPr>
          <w:rFonts w:ascii="Arial" w:hAnsi="Arial" w:cs="Arial"/>
          <w:lang w:eastAsia="en-AU"/>
        </w:rPr>
        <w:t>; and</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(c) </w:t>
      </w:r>
      <w:proofErr w:type="gramStart"/>
      <w:r w:rsidRPr="00AD21F1">
        <w:rPr>
          <w:rFonts w:ascii="Arial" w:hAnsi="Arial" w:cs="Arial"/>
          <w:lang w:eastAsia="en-AU"/>
        </w:rPr>
        <w:t>exercising</w:t>
      </w:r>
      <w:proofErr w:type="gramEnd"/>
      <w:r w:rsidRPr="00AD21F1">
        <w:rPr>
          <w:rFonts w:ascii="Arial" w:hAnsi="Arial" w:cs="Arial"/>
          <w:lang w:eastAsia="en-AU"/>
        </w:rPr>
        <w:t xml:space="preserve"> his or her function in that place</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Employee of the Commonwealth who is:</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(a) </w:t>
      </w:r>
      <w:proofErr w:type="gramStart"/>
      <w:r w:rsidRPr="00AD21F1">
        <w:rPr>
          <w:rFonts w:ascii="Arial" w:hAnsi="Arial" w:cs="Arial"/>
          <w:lang w:eastAsia="en-AU"/>
        </w:rPr>
        <w:t>in</w:t>
      </w:r>
      <w:proofErr w:type="gramEnd"/>
      <w:r w:rsidRPr="00AD21F1">
        <w:rPr>
          <w:rFonts w:ascii="Arial" w:hAnsi="Arial" w:cs="Arial"/>
          <w:lang w:eastAsia="en-AU"/>
        </w:rPr>
        <w:t xml:space="preserve"> a country or place outside Australia; and</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(b) </w:t>
      </w:r>
      <w:proofErr w:type="gramStart"/>
      <w:r w:rsidRPr="00AD21F1">
        <w:rPr>
          <w:rFonts w:ascii="Arial" w:hAnsi="Arial" w:cs="Arial"/>
          <w:lang w:eastAsia="en-AU"/>
        </w:rPr>
        <w:t>authorised</w:t>
      </w:r>
      <w:proofErr w:type="gramEnd"/>
      <w:r w:rsidRPr="00AD21F1">
        <w:rPr>
          <w:rFonts w:ascii="Arial" w:hAnsi="Arial" w:cs="Arial"/>
          <w:lang w:eastAsia="en-AU"/>
        </w:rPr>
        <w:t xml:space="preserve"> under paragraph 3 (c) of the </w:t>
      </w:r>
      <w:r w:rsidRPr="00AD21F1">
        <w:rPr>
          <w:rFonts w:ascii="Arial" w:hAnsi="Arial" w:cs="Arial"/>
          <w:i/>
          <w:iCs/>
          <w:lang w:eastAsia="en-AU"/>
        </w:rPr>
        <w:t>Consular Fees Act 1955</w:t>
      </w:r>
      <w:r w:rsidRPr="00AD21F1">
        <w:rPr>
          <w:rFonts w:ascii="Arial" w:hAnsi="Arial" w:cs="Arial"/>
          <w:lang w:eastAsia="en-AU"/>
        </w:rPr>
        <w:t>; and</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(c) </w:t>
      </w:r>
      <w:proofErr w:type="gramStart"/>
      <w:r w:rsidRPr="00AD21F1">
        <w:rPr>
          <w:rFonts w:ascii="Arial" w:hAnsi="Arial" w:cs="Arial"/>
          <w:lang w:eastAsia="en-AU"/>
        </w:rPr>
        <w:t>exercising</w:t>
      </w:r>
      <w:proofErr w:type="gramEnd"/>
      <w:r w:rsidRPr="00AD21F1">
        <w:rPr>
          <w:rFonts w:ascii="Arial" w:hAnsi="Arial" w:cs="Arial"/>
          <w:lang w:eastAsia="en-AU"/>
        </w:rPr>
        <w:t xml:space="preserve"> his or her function in that place</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Fellow of the National Tax Accountants’ Association</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Finance company officer with 5 or more years of continuous service</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Holder of a statutory office not specified in another item in this list</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Judge of a court</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Justice of the Peace</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lastRenderedPageBreak/>
        <w:t>Magistrate</w:t>
      </w:r>
    </w:p>
    <w:p w:rsidR="00AD21F1" w:rsidRPr="00AD21F1" w:rsidRDefault="00AD21F1" w:rsidP="00AD21F1">
      <w:pPr>
        <w:autoSpaceDE w:val="0"/>
        <w:autoSpaceDN w:val="0"/>
        <w:adjustRightInd w:val="0"/>
        <w:spacing w:before="60"/>
        <w:ind w:left="1080" w:hanging="360"/>
        <w:rPr>
          <w:rFonts w:ascii="Arial" w:hAnsi="Arial" w:cs="Arial"/>
          <w:i/>
          <w:iCs/>
          <w:lang w:eastAsia="en-AU"/>
        </w:rPr>
      </w:pPr>
      <w:r w:rsidRPr="00AD21F1">
        <w:rPr>
          <w:rFonts w:ascii="Arial" w:hAnsi="Arial" w:cs="Arial"/>
          <w:lang w:eastAsia="en-AU"/>
        </w:rPr>
        <w:t xml:space="preserve">Marriage celebrant registered under Subdivision C of Division 1 of Part IV of the </w:t>
      </w:r>
      <w:r w:rsidRPr="00AD21F1">
        <w:rPr>
          <w:rFonts w:ascii="Arial" w:hAnsi="Arial" w:cs="Arial"/>
          <w:i/>
          <w:iCs/>
          <w:lang w:eastAsia="en-AU"/>
        </w:rPr>
        <w:t>Marriage Act 1961</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Master of a court</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Member of Chartered Secretaries Australia</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Member of Engineers Australia, other than at the grade of student</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Member of the Association of Taxation and Management Accountants</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Member of the Australasian Institute of Mining and Metallurgy</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Member of the Australian Defence Force who is:</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(a) </w:t>
      </w:r>
      <w:proofErr w:type="gramStart"/>
      <w:r w:rsidRPr="00AD21F1">
        <w:rPr>
          <w:rFonts w:ascii="Arial" w:hAnsi="Arial" w:cs="Arial"/>
          <w:lang w:eastAsia="en-AU"/>
        </w:rPr>
        <w:t>an</w:t>
      </w:r>
      <w:proofErr w:type="gramEnd"/>
      <w:r w:rsidRPr="00AD21F1">
        <w:rPr>
          <w:rFonts w:ascii="Arial" w:hAnsi="Arial" w:cs="Arial"/>
          <w:lang w:eastAsia="en-AU"/>
        </w:rPr>
        <w:t xml:space="preserve"> officer; or</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(b) </w:t>
      </w:r>
      <w:proofErr w:type="gramStart"/>
      <w:r w:rsidRPr="00AD21F1">
        <w:rPr>
          <w:rFonts w:ascii="Arial" w:hAnsi="Arial" w:cs="Arial"/>
          <w:lang w:eastAsia="en-AU"/>
        </w:rPr>
        <w:t>a</w:t>
      </w:r>
      <w:proofErr w:type="gramEnd"/>
      <w:r w:rsidRPr="00AD21F1">
        <w:rPr>
          <w:rFonts w:ascii="Arial" w:hAnsi="Arial" w:cs="Arial"/>
          <w:lang w:eastAsia="en-AU"/>
        </w:rPr>
        <w:t xml:space="preserve"> non-commissioned officer within the meaning of the </w:t>
      </w:r>
      <w:r w:rsidRPr="00AD21F1">
        <w:rPr>
          <w:rFonts w:ascii="Arial" w:hAnsi="Arial" w:cs="Arial"/>
          <w:i/>
          <w:iCs/>
          <w:lang w:eastAsia="en-AU"/>
        </w:rPr>
        <w:t xml:space="preserve">Defence Force Discipline Act 1982 </w:t>
      </w:r>
      <w:r w:rsidRPr="00AD21F1">
        <w:rPr>
          <w:rFonts w:ascii="Arial" w:hAnsi="Arial" w:cs="Arial"/>
          <w:lang w:eastAsia="en-AU"/>
        </w:rPr>
        <w:t>with 5 or more years of continuous service; or</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(c) </w:t>
      </w:r>
      <w:proofErr w:type="gramStart"/>
      <w:r w:rsidRPr="00AD21F1">
        <w:rPr>
          <w:rFonts w:ascii="Arial" w:hAnsi="Arial" w:cs="Arial"/>
          <w:lang w:eastAsia="en-AU"/>
        </w:rPr>
        <w:t>a</w:t>
      </w:r>
      <w:proofErr w:type="gramEnd"/>
      <w:r w:rsidRPr="00AD21F1">
        <w:rPr>
          <w:rFonts w:ascii="Arial" w:hAnsi="Arial" w:cs="Arial"/>
          <w:lang w:eastAsia="en-AU"/>
        </w:rPr>
        <w:t xml:space="preserve"> warrant officer within the meaning of that Act</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Member of the Institute of Chartered Accountants in Australia, the Australian Society of Certified Practising Accountants or the National Institute of Accountants</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Member of:</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(a) </w:t>
      </w:r>
      <w:proofErr w:type="gramStart"/>
      <w:r w:rsidRPr="00AD21F1">
        <w:rPr>
          <w:rFonts w:ascii="Arial" w:hAnsi="Arial" w:cs="Arial"/>
          <w:lang w:eastAsia="en-AU"/>
        </w:rPr>
        <w:t>the</w:t>
      </w:r>
      <w:proofErr w:type="gramEnd"/>
      <w:r w:rsidRPr="00AD21F1">
        <w:rPr>
          <w:rFonts w:ascii="Arial" w:hAnsi="Arial" w:cs="Arial"/>
          <w:lang w:eastAsia="en-AU"/>
        </w:rPr>
        <w:t xml:space="preserve"> Parliament of the Commonwealth; or</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(b) </w:t>
      </w:r>
      <w:proofErr w:type="gramStart"/>
      <w:r w:rsidRPr="00AD21F1">
        <w:rPr>
          <w:rFonts w:ascii="Arial" w:hAnsi="Arial" w:cs="Arial"/>
          <w:lang w:eastAsia="en-AU"/>
        </w:rPr>
        <w:t>the</w:t>
      </w:r>
      <w:proofErr w:type="gramEnd"/>
      <w:r w:rsidRPr="00AD21F1">
        <w:rPr>
          <w:rFonts w:ascii="Arial" w:hAnsi="Arial" w:cs="Arial"/>
          <w:lang w:eastAsia="en-AU"/>
        </w:rPr>
        <w:t xml:space="preserve"> Parliament of a State; or</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(c) </w:t>
      </w:r>
      <w:proofErr w:type="gramStart"/>
      <w:r w:rsidRPr="00AD21F1">
        <w:rPr>
          <w:rFonts w:ascii="Arial" w:hAnsi="Arial" w:cs="Arial"/>
          <w:lang w:eastAsia="en-AU"/>
        </w:rPr>
        <w:t>a</w:t>
      </w:r>
      <w:proofErr w:type="gramEnd"/>
      <w:r w:rsidRPr="00AD21F1">
        <w:rPr>
          <w:rFonts w:ascii="Arial" w:hAnsi="Arial" w:cs="Arial"/>
          <w:lang w:eastAsia="en-AU"/>
        </w:rPr>
        <w:t xml:space="preserve"> Territory legislature; or</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(d) </w:t>
      </w:r>
      <w:proofErr w:type="gramStart"/>
      <w:r w:rsidRPr="00AD21F1">
        <w:rPr>
          <w:rFonts w:ascii="Arial" w:hAnsi="Arial" w:cs="Arial"/>
          <w:lang w:eastAsia="en-AU"/>
        </w:rPr>
        <w:t>a</w:t>
      </w:r>
      <w:proofErr w:type="gramEnd"/>
      <w:r w:rsidRPr="00AD21F1">
        <w:rPr>
          <w:rFonts w:ascii="Arial" w:hAnsi="Arial" w:cs="Arial"/>
          <w:lang w:eastAsia="en-AU"/>
        </w:rPr>
        <w:t xml:space="preserve"> local government authority of a State or Territory</w:t>
      </w:r>
    </w:p>
    <w:p w:rsidR="00AD21F1" w:rsidRPr="00AD21F1" w:rsidRDefault="00AD21F1" w:rsidP="00AD21F1">
      <w:pPr>
        <w:autoSpaceDE w:val="0"/>
        <w:autoSpaceDN w:val="0"/>
        <w:adjustRightInd w:val="0"/>
        <w:spacing w:before="60"/>
        <w:ind w:left="1080" w:hanging="360"/>
        <w:rPr>
          <w:rFonts w:ascii="Arial" w:hAnsi="Arial" w:cs="Arial"/>
          <w:i/>
          <w:iCs/>
          <w:lang w:eastAsia="en-AU"/>
        </w:rPr>
      </w:pPr>
      <w:r w:rsidRPr="00AD21F1">
        <w:rPr>
          <w:rFonts w:ascii="Arial" w:hAnsi="Arial" w:cs="Arial"/>
          <w:lang w:eastAsia="en-AU"/>
        </w:rPr>
        <w:t xml:space="preserve">Minister of religion registered under Subdivision </w:t>
      </w:r>
      <w:proofErr w:type="gramStart"/>
      <w:r w:rsidRPr="00AD21F1">
        <w:rPr>
          <w:rFonts w:ascii="Arial" w:hAnsi="Arial" w:cs="Arial"/>
          <w:lang w:eastAsia="en-AU"/>
        </w:rPr>
        <w:t>A</w:t>
      </w:r>
      <w:proofErr w:type="gramEnd"/>
      <w:r w:rsidRPr="00AD21F1">
        <w:rPr>
          <w:rFonts w:ascii="Arial" w:hAnsi="Arial" w:cs="Arial"/>
          <w:lang w:eastAsia="en-AU"/>
        </w:rPr>
        <w:t xml:space="preserve"> of Division 1 of Part IV of the </w:t>
      </w:r>
      <w:r w:rsidRPr="00AD21F1">
        <w:rPr>
          <w:rFonts w:ascii="Arial" w:hAnsi="Arial" w:cs="Arial"/>
          <w:i/>
          <w:iCs/>
          <w:lang w:eastAsia="en-AU"/>
        </w:rPr>
        <w:t>Marriage Act 1961</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Notary public</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Permanent employee of the Australian Postal Corporation with 5 or more years of continuous service who is employed in an office supplying postal services to the public</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Permanent employee of:</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(a) </w:t>
      </w:r>
      <w:proofErr w:type="gramStart"/>
      <w:r w:rsidRPr="00AD21F1">
        <w:rPr>
          <w:rFonts w:ascii="Arial" w:hAnsi="Arial" w:cs="Arial"/>
          <w:lang w:eastAsia="en-AU"/>
        </w:rPr>
        <w:t>the</w:t>
      </w:r>
      <w:proofErr w:type="gramEnd"/>
      <w:r w:rsidRPr="00AD21F1">
        <w:rPr>
          <w:rFonts w:ascii="Arial" w:hAnsi="Arial" w:cs="Arial"/>
          <w:lang w:eastAsia="en-AU"/>
        </w:rPr>
        <w:t xml:space="preserve"> Commonwealth or a Commonwealth authority; or</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(b) </w:t>
      </w:r>
      <w:proofErr w:type="gramStart"/>
      <w:r w:rsidRPr="00AD21F1">
        <w:rPr>
          <w:rFonts w:ascii="Arial" w:hAnsi="Arial" w:cs="Arial"/>
          <w:lang w:eastAsia="en-AU"/>
        </w:rPr>
        <w:t>a</w:t>
      </w:r>
      <w:proofErr w:type="gramEnd"/>
      <w:r w:rsidRPr="00AD21F1">
        <w:rPr>
          <w:rFonts w:ascii="Arial" w:hAnsi="Arial" w:cs="Arial"/>
          <w:lang w:eastAsia="en-AU"/>
        </w:rPr>
        <w:t xml:space="preserve"> State or Territory or a State or Territory authority; or</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(c) </w:t>
      </w:r>
      <w:proofErr w:type="gramStart"/>
      <w:r w:rsidRPr="00AD21F1">
        <w:rPr>
          <w:rFonts w:ascii="Arial" w:hAnsi="Arial" w:cs="Arial"/>
          <w:lang w:eastAsia="en-AU"/>
        </w:rPr>
        <w:t>a</w:t>
      </w:r>
      <w:proofErr w:type="gramEnd"/>
      <w:r w:rsidRPr="00AD21F1">
        <w:rPr>
          <w:rFonts w:ascii="Arial" w:hAnsi="Arial" w:cs="Arial"/>
          <w:lang w:eastAsia="en-AU"/>
        </w:rPr>
        <w:t xml:space="preserve"> local government authority;</w:t>
      </w:r>
    </w:p>
    <w:p w:rsidR="00AD21F1" w:rsidRPr="00AD21F1" w:rsidRDefault="00AD21F1" w:rsidP="00AD21F1">
      <w:pPr>
        <w:autoSpaceDE w:val="0"/>
        <w:autoSpaceDN w:val="0"/>
        <w:adjustRightInd w:val="0"/>
        <w:spacing w:before="60"/>
        <w:ind w:left="1440" w:hanging="360"/>
        <w:rPr>
          <w:rFonts w:ascii="Arial" w:hAnsi="Arial" w:cs="Arial"/>
          <w:lang w:eastAsia="en-AU"/>
        </w:rPr>
      </w:pPr>
      <w:proofErr w:type="gramStart"/>
      <w:r w:rsidRPr="00AD21F1">
        <w:rPr>
          <w:rFonts w:ascii="Arial" w:hAnsi="Arial" w:cs="Arial"/>
          <w:lang w:eastAsia="en-AU"/>
        </w:rPr>
        <w:lastRenderedPageBreak/>
        <w:t>with</w:t>
      </w:r>
      <w:proofErr w:type="gramEnd"/>
      <w:r w:rsidRPr="00AD21F1">
        <w:rPr>
          <w:rFonts w:ascii="Arial" w:hAnsi="Arial" w:cs="Arial"/>
          <w:lang w:eastAsia="en-AU"/>
        </w:rPr>
        <w:t xml:space="preserve"> 5 or more years of continuous service who is not specified in another item in this list</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Person before whom a statutory declaration may be made under the law of the State or Territory in which the declaration is made</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Police officer</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Registrar, or Deputy Registrar, of a court</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Senior Executive Service employee of:</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(a) </w:t>
      </w:r>
      <w:proofErr w:type="gramStart"/>
      <w:r w:rsidRPr="00AD21F1">
        <w:rPr>
          <w:rFonts w:ascii="Arial" w:hAnsi="Arial" w:cs="Arial"/>
          <w:lang w:eastAsia="en-AU"/>
        </w:rPr>
        <w:t>the</w:t>
      </w:r>
      <w:proofErr w:type="gramEnd"/>
      <w:r w:rsidRPr="00AD21F1">
        <w:rPr>
          <w:rFonts w:ascii="Arial" w:hAnsi="Arial" w:cs="Arial"/>
          <w:lang w:eastAsia="en-AU"/>
        </w:rPr>
        <w:t xml:space="preserve"> Commonwealth or a Commonwealth authority; or</w:t>
      </w:r>
    </w:p>
    <w:p w:rsidR="00AD21F1" w:rsidRPr="00AD21F1" w:rsidRDefault="00AD21F1" w:rsidP="00AD21F1">
      <w:pPr>
        <w:autoSpaceDE w:val="0"/>
        <w:autoSpaceDN w:val="0"/>
        <w:adjustRightInd w:val="0"/>
        <w:spacing w:before="60"/>
        <w:ind w:left="1440" w:hanging="360"/>
        <w:rPr>
          <w:rFonts w:ascii="Arial" w:hAnsi="Arial" w:cs="Arial"/>
          <w:lang w:eastAsia="en-AU"/>
        </w:rPr>
      </w:pPr>
      <w:r w:rsidRPr="00AD21F1">
        <w:rPr>
          <w:rFonts w:ascii="Arial" w:hAnsi="Arial" w:cs="Arial"/>
          <w:lang w:eastAsia="en-AU"/>
        </w:rPr>
        <w:t xml:space="preserve">(b) </w:t>
      </w:r>
      <w:proofErr w:type="gramStart"/>
      <w:r w:rsidRPr="00AD21F1">
        <w:rPr>
          <w:rFonts w:ascii="Arial" w:hAnsi="Arial" w:cs="Arial"/>
          <w:lang w:eastAsia="en-AU"/>
        </w:rPr>
        <w:t>a</w:t>
      </w:r>
      <w:proofErr w:type="gramEnd"/>
      <w:r w:rsidRPr="00AD21F1">
        <w:rPr>
          <w:rFonts w:ascii="Arial" w:hAnsi="Arial" w:cs="Arial"/>
          <w:lang w:eastAsia="en-AU"/>
        </w:rPr>
        <w:t xml:space="preserve"> State or Territory or a State or Territory authority</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Sheriff</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Sheriff’s officer</w:t>
      </w:r>
    </w:p>
    <w:p w:rsidR="00AD21F1" w:rsidRPr="00AD21F1" w:rsidRDefault="00AD21F1" w:rsidP="00AD21F1">
      <w:pPr>
        <w:autoSpaceDE w:val="0"/>
        <w:autoSpaceDN w:val="0"/>
        <w:adjustRightInd w:val="0"/>
        <w:spacing w:before="60"/>
        <w:ind w:left="1080" w:hanging="360"/>
        <w:rPr>
          <w:rFonts w:ascii="Arial" w:hAnsi="Arial" w:cs="Arial"/>
          <w:lang w:eastAsia="en-AU"/>
        </w:rPr>
      </w:pPr>
      <w:r w:rsidRPr="00AD21F1">
        <w:rPr>
          <w:rFonts w:ascii="Arial" w:hAnsi="Arial" w:cs="Arial"/>
          <w:lang w:eastAsia="en-AU"/>
        </w:rPr>
        <w:t>Teacher employed on a full-time basis at a school or tertiary education institution</w:t>
      </w:r>
    </w:p>
    <w:p w:rsidR="00AD21F1" w:rsidRDefault="00AD21F1" w:rsidP="00C2232C">
      <w:pPr>
        <w:spacing w:after="0" w:line="240" w:lineRule="auto"/>
        <w:jc w:val="both"/>
        <w:rPr>
          <w:rFonts w:ascii="Arial" w:hAnsi="Arial" w:cs="Arial"/>
          <w:sz w:val="24"/>
          <w:szCs w:val="24"/>
        </w:rPr>
      </w:pPr>
    </w:p>
    <w:p w:rsidR="00AD21F1" w:rsidRDefault="00AD21F1" w:rsidP="00AD21F1">
      <w:pPr>
        <w:spacing w:after="0" w:line="240" w:lineRule="auto"/>
        <w:jc w:val="center"/>
        <w:rPr>
          <w:rFonts w:ascii="Arial" w:hAnsi="Arial" w:cs="Arial"/>
          <w:sz w:val="28"/>
          <w:szCs w:val="28"/>
        </w:rPr>
      </w:pPr>
      <w:r w:rsidRPr="00831577">
        <w:rPr>
          <w:rFonts w:ascii="Arial" w:hAnsi="Arial" w:cs="Arial"/>
          <w:sz w:val="28"/>
          <w:szCs w:val="28"/>
        </w:rPr>
        <w:t xml:space="preserve">Compliments of RP Emery &amp; Associates - </w:t>
      </w:r>
      <w:proofErr w:type="spellStart"/>
      <w:r>
        <w:rPr>
          <w:rFonts w:ascii="Arial" w:hAnsi="Arial" w:cs="Arial"/>
          <w:sz w:val="28"/>
          <w:szCs w:val="28"/>
        </w:rPr>
        <w:t>DiY</w:t>
      </w:r>
      <w:proofErr w:type="spellEnd"/>
      <w:r>
        <w:rPr>
          <w:rFonts w:ascii="Arial" w:hAnsi="Arial" w:cs="Arial"/>
          <w:sz w:val="28"/>
          <w:szCs w:val="28"/>
        </w:rPr>
        <w:t xml:space="preserve"> Legal Kits</w:t>
      </w:r>
    </w:p>
    <w:p w:rsidR="00AD21F1" w:rsidRDefault="00AD21F1" w:rsidP="00AD21F1">
      <w:pPr>
        <w:spacing w:after="0" w:line="240" w:lineRule="auto"/>
        <w:jc w:val="center"/>
        <w:rPr>
          <w:rFonts w:ascii="Arial" w:hAnsi="Arial" w:cs="Arial"/>
          <w:sz w:val="28"/>
          <w:szCs w:val="28"/>
        </w:rPr>
      </w:pPr>
    </w:p>
    <w:p w:rsidR="00AD21F1" w:rsidRPr="00831577" w:rsidRDefault="00CF7F4D" w:rsidP="00AD21F1">
      <w:pPr>
        <w:spacing w:after="0" w:line="240" w:lineRule="auto"/>
        <w:jc w:val="center"/>
        <w:rPr>
          <w:rFonts w:ascii="Arial" w:hAnsi="Arial" w:cs="Arial"/>
          <w:i/>
          <w:sz w:val="28"/>
          <w:szCs w:val="28"/>
        </w:rPr>
      </w:pPr>
      <w:hyperlink r:id="rId6" w:history="1">
        <w:r w:rsidR="00AD21F1" w:rsidRPr="00831577">
          <w:rPr>
            <w:rStyle w:val="Hyperlink"/>
            <w:rFonts w:ascii="Arial" w:hAnsi="Arial" w:cs="Arial"/>
            <w:sz w:val="28"/>
            <w:szCs w:val="28"/>
          </w:rPr>
          <w:t>http://www.rpemery.com.au</w:t>
        </w:r>
      </w:hyperlink>
    </w:p>
    <w:p w:rsidR="00C2232C" w:rsidRPr="00C2232C" w:rsidRDefault="00C2232C" w:rsidP="00C2232C">
      <w:pPr>
        <w:spacing w:after="0" w:line="240" w:lineRule="auto"/>
        <w:jc w:val="both"/>
        <w:rPr>
          <w:rFonts w:ascii="Arial" w:hAnsi="Arial" w:cs="Arial"/>
          <w:sz w:val="24"/>
          <w:szCs w:val="24"/>
        </w:rPr>
      </w:pPr>
    </w:p>
    <w:sectPr w:rsidR="00C2232C" w:rsidRPr="00C22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8F2"/>
    <w:multiLevelType w:val="hybridMultilevel"/>
    <w:tmpl w:val="3F3C36C8"/>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185776"/>
    <w:multiLevelType w:val="hybridMultilevel"/>
    <w:tmpl w:val="7E68D2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5461F34"/>
    <w:multiLevelType w:val="hybridMultilevel"/>
    <w:tmpl w:val="ADB6B4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16B75FB"/>
    <w:multiLevelType w:val="hybridMultilevel"/>
    <w:tmpl w:val="1E16B2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C0"/>
    <w:rsid w:val="00457720"/>
    <w:rsid w:val="00545812"/>
    <w:rsid w:val="008A5880"/>
    <w:rsid w:val="00950AC0"/>
    <w:rsid w:val="00AD21F1"/>
    <w:rsid w:val="00BB2A51"/>
    <w:rsid w:val="00C2232C"/>
    <w:rsid w:val="00CE6C53"/>
    <w:rsid w:val="00CF7F4D"/>
    <w:rsid w:val="00DD0630"/>
    <w:rsid w:val="00FA7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C0"/>
    <w:pPr>
      <w:ind w:left="720"/>
      <w:contextualSpacing/>
    </w:pPr>
  </w:style>
  <w:style w:type="table" w:styleId="TableGrid">
    <w:name w:val="Table Grid"/>
    <w:basedOn w:val="TableNormal"/>
    <w:uiPriority w:val="59"/>
    <w:rsid w:val="00BB2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21F1"/>
    <w:rPr>
      <w:color w:val="0000FF" w:themeColor="hyperlink"/>
      <w:u w:val="single"/>
    </w:rPr>
  </w:style>
  <w:style w:type="character" w:styleId="FollowedHyperlink">
    <w:name w:val="FollowedHyperlink"/>
    <w:basedOn w:val="DefaultParagraphFont"/>
    <w:uiPriority w:val="99"/>
    <w:semiHidden/>
    <w:unhideWhenUsed/>
    <w:rsid w:val="00AD21F1"/>
    <w:rPr>
      <w:color w:val="800080" w:themeColor="followedHyperlink"/>
      <w:u w:val="single"/>
    </w:rPr>
  </w:style>
  <w:style w:type="paragraph" w:styleId="NormalWeb">
    <w:name w:val="Normal (Web)"/>
    <w:basedOn w:val="Normal"/>
    <w:uiPriority w:val="99"/>
    <w:unhideWhenUsed/>
    <w:rsid w:val="00AD21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D2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C0"/>
    <w:pPr>
      <w:ind w:left="720"/>
      <w:contextualSpacing/>
    </w:pPr>
  </w:style>
  <w:style w:type="table" w:styleId="TableGrid">
    <w:name w:val="Table Grid"/>
    <w:basedOn w:val="TableNormal"/>
    <w:uiPriority w:val="59"/>
    <w:rsid w:val="00BB2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21F1"/>
    <w:rPr>
      <w:color w:val="0000FF" w:themeColor="hyperlink"/>
      <w:u w:val="single"/>
    </w:rPr>
  </w:style>
  <w:style w:type="character" w:styleId="FollowedHyperlink">
    <w:name w:val="FollowedHyperlink"/>
    <w:basedOn w:val="DefaultParagraphFont"/>
    <w:uiPriority w:val="99"/>
    <w:semiHidden/>
    <w:unhideWhenUsed/>
    <w:rsid w:val="00AD21F1"/>
    <w:rPr>
      <w:color w:val="800080" w:themeColor="followedHyperlink"/>
      <w:u w:val="single"/>
    </w:rPr>
  </w:style>
  <w:style w:type="paragraph" w:styleId="NormalWeb">
    <w:name w:val="Normal (Web)"/>
    <w:basedOn w:val="Normal"/>
    <w:uiPriority w:val="99"/>
    <w:unhideWhenUsed/>
    <w:rsid w:val="00AD21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D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emery.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1094</Words>
  <Characters>5812</Characters>
  <Application>Microsoft Office Word</Application>
  <DocSecurity>0</DocSecurity>
  <Lines>193</Lines>
  <Paragraphs>146</Paragraphs>
  <ScaleCrop>false</ScaleCrop>
  <HeadingPairs>
    <vt:vector size="2" baseType="variant">
      <vt:variant>
        <vt:lpstr>Title</vt:lpstr>
      </vt:variant>
      <vt:variant>
        <vt:i4>1</vt:i4>
      </vt:variant>
    </vt:vector>
  </HeadingPairs>
  <TitlesOfParts>
    <vt:vector size="1" baseType="lpstr">
      <vt:lpstr>Western Australia Statutory Declaration</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 Statutory Declaration</dc:title>
  <dc:creator>RP Emery</dc:creator>
  <cp:keywords>Statutory Declaration</cp:keywords>
  <cp:lastModifiedBy>user</cp:lastModifiedBy>
  <cp:revision>5</cp:revision>
  <dcterms:created xsi:type="dcterms:W3CDTF">2012-11-22T01:01:00Z</dcterms:created>
  <dcterms:modified xsi:type="dcterms:W3CDTF">2012-11-29T00:15:00Z</dcterms:modified>
</cp:coreProperties>
</file>